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养老机构备案承诺书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本单位承诺如实填报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的备案信息，并将按照相关法律法规的要求，及时、准确报送后续重大事项变更信息。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承诺已了解养老机构管理相关法律法规和标准规范，承诺开展的养老服务符合《养老机构基本条件告知书》载明的要求。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；及时整改消除各类安全隐患，不断提升养老服务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承诺主动接受并配合民政部门和其他有关部门的指导、监督和管理。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承诺不属实，或者违反上述承诺的，依法承担相应法律责任。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备案单位：　　　　　　　　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法定代表人（主要负责人）签字：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　 月　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D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2020-08-18T08:02:25Z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