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附件3：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eastAsia="方正小标宋简体"/>
          <w:color w:val="333333"/>
          <w:sz w:val="40"/>
          <w:szCs w:val="40"/>
          <w:shd w:val="clear" w:color="auto" w:fill="FFFFFF"/>
        </w:rPr>
        <w:t>2022年秋季城区各公办幼儿园招生班额及人数</w:t>
      </w:r>
    </w:p>
    <w:tbl>
      <w:tblPr>
        <w:tblStyle w:val="6"/>
        <w:tblW w:w="13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843"/>
        <w:gridCol w:w="1842"/>
        <w:gridCol w:w="1843"/>
        <w:gridCol w:w="1843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小班</w:t>
            </w:r>
          </w:p>
        </w:tc>
        <w:tc>
          <w:tcPr>
            <w:tcW w:w="3686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中班</w:t>
            </w:r>
          </w:p>
        </w:tc>
        <w:tc>
          <w:tcPr>
            <w:tcW w:w="3402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班数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班数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班数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新华幼儿园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惠民幼儿园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工业中幼儿园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韶新幼儿园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插班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蓉城幼儿园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鸿裕幼儿园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滨江花园幼儿园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新区第二幼儿园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843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843" w:type="dxa"/>
            <w:shd w:val="clear" w:color="auto" w:fill="FFC000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843" w:type="dxa"/>
            <w:shd w:val="clear" w:color="auto" w:fill="FFC000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701" w:type="dxa"/>
            <w:shd w:val="clear" w:color="auto" w:fill="FFC000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FFC000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150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1"/>
    <w:rsid w:val="005A47B4"/>
    <w:rsid w:val="005C3F9B"/>
    <w:rsid w:val="009D2431"/>
    <w:rsid w:val="4234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210</Characters>
  <Lines>1</Lines>
  <Paragraphs>1</Paragraphs>
  <TotalTime>1</TotalTime>
  <ScaleCrop>false</ScaleCrop>
  <LinksUpToDate>false</LinksUpToDate>
  <CharactersWithSpaces>245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2022-05-27T09:27:00Z</dcterms:created>
  <dc:creator>PC</dc:creator>
  <cp:lastModifiedBy>木狼星</cp:lastModifiedBy>
  <cp:lastPrinted>2022-05-30T01:52:00Z</cp:lastPrinted>
  <dcterms:modified xsi:type="dcterms:W3CDTF">2022-05-30T03:15:38Z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FB5E14910B244CBB9AE6EBE0BCDF9324</vt:lpwstr>
  </property>
</Properties>
</file>