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区人社局：召开2022年高校毕业生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  <w:t>“三支一扶”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派遣工作会议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乡村振兴，人才是关键。为做好我区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高校毕业生</w:t>
      </w:r>
      <w:r>
        <w:rPr>
          <w:rFonts w:hint="eastAsia" w:ascii="仿宋_GB2312" w:hAnsi="仿宋_GB2312" w:eastAsia="仿宋_GB2312" w:cs="仿宋_GB2312"/>
          <w:sz w:val="32"/>
          <w:szCs w:val="32"/>
        </w:rPr>
        <w:t>“三支一扶”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派遣工作，近日，区人社局、区乡村振兴人才驿站在区人社局机关召开</w:t>
      </w:r>
      <w:r>
        <w:rPr>
          <w:rFonts w:hint="eastAsia" w:ascii="仿宋_GB2312" w:hAnsi="仿宋_GB2312" w:eastAsia="仿宋_GB2312" w:cs="仿宋_GB2312"/>
          <w:sz w:val="32"/>
          <w:szCs w:val="32"/>
        </w:rPr>
        <w:t>2022年高校毕业生“三支一扶”派遣工作暨高校毕业生就业创业扶持政策宣讲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会议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。区人社局、区人才服务中心主要负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责人，区教育局、各镇（街）负责人事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领导和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sz w:val="32"/>
          <w:szCs w:val="32"/>
        </w:rPr>
        <w:t>名新招募的“三支一扶”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大学生</w:t>
      </w:r>
      <w:r>
        <w:rPr>
          <w:rFonts w:hint="eastAsia" w:ascii="仿宋_GB2312" w:hAnsi="仿宋_GB2312" w:eastAsia="仿宋_GB2312" w:cs="仿宋_GB2312"/>
          <w:sz w:val="32"/>
          <w:szCs w:val="32"/>
        </w:rPr>
        <w:t>参加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了</w:t>
      </w:r>
      <w:r>
        <w:rPr>
          <w:rFonts w:hint="eastAsia" w:ascii="仿宋_GB2312" w:hAnsi="仿宋_GB2312" w:eastAsia="仿宋_GB2312" w:cs="仿宋_GB2312"/>
          <w:sz w:val="32"/>
          <w:szCs w:val="32"/>
        </w:rPr>
        <w:t>会议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-22225</wp:posOffset>
            </wp:positionH>
            <wp:positionV relativeFrom="paragraph">
              <wp:posOffset>223520</wp:posOffset>
            </wp:positionV>
            <wp:extent cx="5234940" cy="3030855"/>
            <wp:effectExtent l="0" t="0" r="3810" b="17145"/>
            <wp:wrapTopAndBottom/>
            <wp:docPr id="2" name="图片 2" descr="微信图片_202207191438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20719143812"/>
                    <pic:cNvPicPr>
                      <a:picLocks noChangeAspect="1"/>
                    </pic:cNvPicPr>
                  </pic:nvPicPr>
                  <pic:blipFill>
                    <a:blip r:embed="rId4"/>
                    <a:srcRect t="22804"/>
                    <a:stretch>
                      <a:fillRect/>
                    </a:stretch>
                  </pic:blipFill>
                  <pic:spPr>
                    <a:xfrm>
                      <a:off x="0" y="0"/>
                      <a:ext cx="5234940" cy="3030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  <w:t>会议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eastAsia="zh-CN"/>
        </w:rPr>
        <w:t>现场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会上，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人才服务中心负责人宣布了14名“三支一扶”工作人员的派遣岗位，分别派遣在镇（街）、学校基层单位，从事支农、支教、帮扶乡村、水利等岗位。同时，向参会的所有人员讲解了“三支一扶”国家政策和韶关市高校毕业生就业创业扶持政策，明确人社部门、服务单位和“三支一扶”工作人员各方职责，明确服务时间是2年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会上，王婧颖</w:t>
      </w:r>
      <w:r>
        <w:rPr>
          <w:rFonts w:hint="eastAsia" w:ascii="仿宋_GB2312" w:hAnsi="仿宋_GB2312" w:eastAsia="仿宋_GB2312" w:cs="仿宋_GB2312"/>
          <w:sz w:val="32"/>
          <w:szCs w:val="32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名“三支一扶”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代表围绕如何做好服务乡村振兴、支农、支教工作分别作了表态发言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。一致表示，一定不会辜负组织的期望，加倍珍惜“三支一扶”工作岗位，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脚踏实地、埋头苦干，发挥所学专长服务群众、服务基层，在实践中磨练自己，实现自己的人生价值。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最后，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区人社局负责人对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“三支一扶”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高校毕业生和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用人单位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提出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三点期盼和要求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一是要充分认识“三支一扶”岗位的重要意义，树立使命感和荣誉感。二是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“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三支一扶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”工作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人员要强化担当，尽职尽责服务群众。三是用人单位要关心爱护“三支一扶”工作人员，做坚强后盾。并祝愿14名“三支一扶”工作人员不断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提高和完善</w:t>
      </w:r>
      <w:r>
        <w:rPr>
          <w:rFonts w:hint="eastAsia" w:ascii="仿宋_GB2312" w:hAnsi="仿宋_GB2312" w:eastAsia="仿宋_GB2312" w:cs="仿宋_GB2312"/>
          <w:sz w:val="32"/>
          <w:szCs w:val="32"/>
        </w:rPr>
        <w:t>自我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，工作顺利。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区人社局 郭超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NjMjEwN2NiNzZjY2M1ZjhjYzdmYmM0YzI1NzcyM2MifQ=="/>
  </w:docVars>
  <w:rsids>
    <w:rsidRoot w:val="00000000"/>
    <w:rsid w:val="1B5F36F9"/>
    <w:rsid w:val="1E653416"/>
    <w:rsid w:val="1ED77124"/>
    <w:rsid w:val="2D3D65BB"/>
    <w:rsid w:val="4651674B"/>
    <w:rsid w:val="557A7396"/>
    <w:rsid w:val="5A884ABA"/>
    <w:rsid w:val="5C30122F"/>
    <w:rsid w:val="63F509D9"/>
    <w:rsid w:val="678C3F71"/>
    <w:rsid w:val="69AF653A"/>
    <w:rsid w:val="6A307B33"/>
    <w:rsid w:val="6C0C3CB9"/>
    <w:rsid w:val="6CBF11F9"/>
    <w:rsid w:val="6DB6288A"/>
    <w:rsid w:val="714E7EE5"/>
    <w:rsid w:val="7C117B3F"/>
    <w:rsid w:val="7CAF41AA"/>
    <w:rsid w:val="7F8A7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qFormat/>
    <w:uiPriority w:val="0"/>
    <w:rPr>
      <w:color w:val="333333"/>
      <w:u w:val="none"/>
    </w:rPr>
  </w:style>
  <w:style w:type="character" w:styleId="7">
    <w:name w:val="Emphasis"/>
    <w:basedOn w:val="5"/>
    <w:qFormat/>
    <w:uiPriority w:val="0"/>
  </w:style>
  <w:style w:type="character" w:styleId="8">
    <w:name w:val="Hyperlink"/>
    <w:basedOn w:val="5"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619</Words>
  <Characters>631</Characters>
  <Lines>0</Lines>
  <Paragraphs>0</Paragraphs>
  <TotalTime>6</TotalTime>
  <ScaleCrop>false</ScaleCrop>
  <LinksUpToDate>false</LinksUpToDate>
  <CharactersWithSpaces>632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2022-07-18T11:28:00Z</dcterms:created>
  <dc:creator>Administrator</dc:creator>
  <cp:lastModifiedBy>Administrator</cp:lastModifiedBy>
  <dcterms:modified xsi:type="dcterms:W3CDTF">2022-09-02T05:39:32Z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6FCDBA4B01D449B48DE8269CE808B2CE</vt:lpwstr>
  </property>
</Properties>
</file>