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2021省级乡村振兴驻镇帮镇扶村资金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绩效评价自评报告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学习领会习近平总书记关于巩固脱贫成果的重要指示精神，认真贯彻落实省、市关于巩固拓展脱贫攻坚成果同乡村振兴有效衔接的部署要求，对于巩固脱贫攻坚成果和推进乡村振兴资金的使用严格按照省、市要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，确保所有驻镇帮镇扶村资金用在刀刃上。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2021年下达我区省级涉农资金2500万元，截至12月31日，已支付资金206.65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万元，结余资金2293.35万元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16"/>
        <w:widowControl/>
        <w:spacing w:line="560" w:lineRule="atLeast"/>
        <w:ind w:firstLine="6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我区以财政、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乡村振兴局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组成的考评工作组评价为主要评价手段，根据省、市下达的专项资金性质、用途，围绕专项资金实施的经济性、效率性、效果性，结合项目实施的实际情况，依据省财政专项扶贫资金绩效考评量化指标，对各项目实施了实地勘察、现场询问、查阅会计账册及凭证、复核分析、考评组综合评分等多种形式，结合省办的考评指标与权重，综合分析得出考评结果。</w:t>
      </w:r>
    </w:p>
    <w:p>
      <w:pPr>
        <w:autoSpaceDE w:val="0"/>
        <w:autoSpaceDN w:val="0"/>
        <w:adjustRightIn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分。现将自评情况报告如下。</w:t>
      </w:r>
    </w:p>
    <w:p>
      <w:pPr>
        <w:snapToGrid w:val="0"/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2021年下达我区省级涉农资金2500万元，以巩固拓展脱贫攻坚成果、全面推进乡村振兴为目标，安排用于8个乡村振兴项目建设。</w:t>
      </w:r>
    </w:p>
    <w:p>
      <w:pPr>
        <w:snapToGrid w:val="0"/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line="360" w:lineRule="auto"/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（一）资金使用绩效</w:t>
      </w: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1.资金支出情况。</w:t>
      </w:r>
    </w:p>
    <w:p>
      <w:pPr>
        <w:pStyle w:val="3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lang w:eastAsia="zh-CN"/>
        </w:rPr>
        <w:t>　</w:t>
      </w:r>
      <w:r>
        <w:rPr>
          <w:rFonts w:hint="eastAsia" w:ascii="仿宋_GB2312" w:hAnsi="Times New Roman" w:eastAsia="仿宋_GB2312" w:cs="MingLiU"/>
          <w:color w:val="000000"/>
          <w:spacing w:val="11"/>
          <w:kern w:val="21"/>
          <w:sz w:val="32"/>
          <w:szCs w:val="32"/>
          <w:lang w:val="en-US" w:eastAsia="zh-CN"/>
        </w:rPr>
        <w:t>2021年省级财政下拨我区驻镇帮镇扶村资金2500万元，共安排8个项目的建设，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截至12月31日，已支付资金206.65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万元，结余资金2293.35万元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spacing w:line="600" w:lineRule="exact"/>
        <w:rPr>
          <w:rFonts w:hint="eastAsia"/>
        </w:rPr>
      </w:pPr>
    </w:p>
    <w:p>
      <w:pPr>
        <w:numPr>
          <w:ilvl w:val="0"/>
          <w:numId w:val="0"/>
        </w:num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资金完成绩效目标情况。</w:t>
      </w:r>
    </w:p>
    <w:p>
      <w:pPr>
        <w:spacing w:line="600" w:lineRule="exact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　　以巩固拓展脱贫攻坚成果、全面推进乡村振兴为目标，全区脱贫攻坚成果进一步巩固拓展，镇村同建同治同美取得显著成效。</w:t>
      </w:r>
    </w:p>
    <w:p>
      <w:pPr>
        <w:spacing w:line="600" w:lineRule="exact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　　提质改造山蕉村高铁沿线房屋，路面铺设面积约2060平方米。建设内容包括整治提升房屋、屋面、围墙外立面，加砌围墙，铺设路面，砌筑排水沟、挡土墙、花池等；推动农村环境从干净整洁向生态宜居迈进，继续滚动建设一批“农村人居环境整治示范村庄”、“生态宜居美丽村庄”和基础设施配套完善、生态环境良好、风貌整洁有序的泥砖房拆后整村新建新村；重阳镇妙联村、杉木冲村和黄色坪村等泥砖房拆后新村公共基础设施建设（含开展道路硬化、绿化、亮化，供水、排水、排污等公共基础设施建设）；龙归镇涂屋、管屋、邹屋生活污水管道铺设、污水终端安装等。</w:t>
      </w:r>
    </w:p>
    <w:p>
      <w:pPr>
        <w:pStyle w:val="2"/>
        <w:numPr>
          <w:ilvl w:val="0"/>
          <w:numId w:val="0"/>
        </w:numPr>
      </w:pPr>
    </w:p>
    <w:p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4.主管部门对资金使用的监管情况。</w:t>
      </w:r>
    </w:p>
    <w:p>
      <w:pPr>
        <w:pStyle w:val="2"/>
        <w:ind w:left="0" w:leftChars="0" w:firstLine="640" w:firstLineChars="0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严格按照省财政厅、省农业农村厅、省乡村振兴局关于印发《广东省乡村振兴驻镇帮镇扶村资金筹集使用监管办法》文件要求，资金使用严格按照资金管理办法对涉农资金进行专帐核算、专人管理，建立扶贫开发资金拨付台帐，及时分类存档，妥善保管备查。</w:t>
      </w:r>
    </w:p>
    <w:p>
      <w:pPr>
        <w:numPr>
          <w:ilvl w:val="0"/>
          <w:numId w:val="0"/>
        </w:numPr>
        <w:spacing w:line="600" w:lineRule="exact"/>
        <w:rPr>
          <w:rFonts w:hint="eastAsia"/>
        </w:rPr>
      </w:pPr>
      <w:r>
        <w:rPr>
          <w:rFonts w:hint="eastAsia" w:ascii="仿宋" w:hAnsi="仿宋" w:eastAsia="仿宋" w:cs="仿宋"/>
          <w:sz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</w:rPr>
        <w:t>制定项目公示制度，要求项目开展和建设情况要在村委公示栏公示。</w:t>
      </w:r>
    </w:p>
    <w:p>
      <w:pPr>
        <w:numPr>
          <w:ilvl w:val="0"/>
          <w:numId w:val="1"/>
        </w:numPr>
        <w:snapToGrid w:val="0"/>
        <w:spacing w:line="360" w:lineRule="auto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资金使用绩效存在的问题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/>
          <w:lang w:val="en-US" w:eastAsia="zh-CN"/>
        </w:rPr>
        <w:t>　　</w:t>
      </w:r>
      <w:r>
        <w:rPr>
          <w:rFonts w:hint="eastAsia" w:ascii="仿宋" w:hAnsi="仿宋" w:eastAsia="仿宋" w:cs="仿宋"/>
          <w:lang w:val="en-US" w:eastAsia="zh-CN"/>
        </w:rPr>
        <w:t>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2021年涉农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资金的安排、使用严格按照制定的资金管理办法，无存在问题，达到预期的绩效目标。</w:t>
      </w:r>
    </w:p>
    <w:p>
      <w:pPr>
        <w:snapToGrid w:val="0"/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napToGrid w:val="0"/>
        <w:spacing w:line="360" w:lineRule="auto"/>
      </w:pPr>
    </w:p>
    <w:p/>
    <w:p>
      <w:pPr>
        <w:adjustRightInd w:val="0"/>
        <w:snapToGrid w:val="0"/>
        <w:spacing w:line="580" w:lineRule="exact"/>
        <w:rPr>
          <w:rFonts w:ascii="仿宋_GB2312" w:eastAsia="仿宋_GB2312"/>
          <w:sz w:val="24"/>
          <w:szCs w:val="24"/>
        </w:rPr>
      </w:pPr>
    </w:p>
    <w:sectPr>
      <w:footerReference r:id="rId3" w:type="default"/>
      <w:pgSz w:w="11906" w:h="16838"/>
      <w:pgMar w:top="2211" w:right="1531" w:bottom="1871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6985887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1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</w:p>
        </w:sdtContent>
      </w:sdt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87264"/>
    <w:multiLevelType w:val="singleLevel"/>
    <w:tmpl w:val="A738726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E8"/>
    <w:rsid w:val="000114AA"/>
    <w:rsid w:val="00014276"/>
    <w:rsid w:val="000238E7"/>
    <w:rsid w:val="00027784"/>
    <w:rsid w:val="00027B52"/>
    <w:rsid w:val="00033C69"/>
    <w:rsid w:val="00033FB7"/>
    <w:rsid w:val="000350FC"/>
    <w:rsid w:val="00041622"/>
    <w:rsid w:val="000440AD"/>
    <w:rsid w:val="00046F39"/>
    <w:rsid w:val="00052D5B"/>
    <w:rsid w:val="00054625"/>
    <w:rsid w:val="0005776A"/>
    <w:rsid w:val="0006471D"/>
    <w:rsid w:val="00066E88"/>
    <w:rsid w:val="0007316D"/>
    <w:rsid w:val="00077048"/>
    <w:rsid w:val="00086EC6"/>
    <w:rsid w:val="00090AFC"/>
    <w:rsid w:val="000924C9"/>
    <w:rsid w:val="000940FA"/>
    <w:rsid w:val="00096D0F"/>
    <w:rsid w:val="000A0CD1"/>
    <w:rsid w:val="000A2EC8"/>
    <w:rsid w:val="000A3276"/>
    <w:rsid w:val="000A74B8"/>
    <w:rsid w:val="000A7764"/>
    <w:rsid w:val="000A7800"/>
    <w:rsid w:val="000B7173"/>
    <w:rsid w:val="000B7971"/>
    <w:rsid w:val="000B79C1"/>
    <w:rsid w:val="000C46B8"/>
    <w:rsid w:val="000C47A4"/>
    <w:rsid w:val="000C7AA9"/>
    <w:rsid w:val="000D4F95"/>
    <w:rsid w:val="000D521B"/>
    <w:rsid w:val="000D5C9B"/>
    <w:rsid w:val="000E0C99"/>
    <w:rsid w:val="000E5597"/>
    <w:rsid w:val="000E5A62"/>
    <w:rsid w:val="00113898"/>
    <w:rsid w:val="0014249A"/>
    <w:rsid w:val="001447DB"/>
    <w:rsid w:val="00147AFA"/>
    <w:rsid w:val="00150C9E"/>
    <w:rsid w:val="001523E9"/>
    <w:rsid w:val="001568B2"/>
    <w:rsid w:val="00156C8C"/>
    <w:rsid w:val="0015751A"/>
    <w:rsid w:val="00160BB5"/>
    <w:rsid w:val="00162AF1"/>
    <w:rsid w:val="0016648F"/>
    <w:rsid w:val="001711E0"/>
    <w:rsid w:val="00175A8F"/>
    <w:rsid w:val="0018083D"/>
    <w:rsid w:val="00186959"/>
    <w:rsid w:val="001931F0"/>
    <w:rsid w:val="00193E1F"/>
    <w:rsid w:val="0019412F"/>
    <w:rsid w:val="0019626B"/>
    <w:rsid w:val="001A31B6"/>
    <w:rsid w:val="001A42AA"/>
    <w:rsid w:val="001A6CC9"/>
    <w:rsid w:val="001C1726"/>
    <w:rsid w:val="001C1A8F"/>
    <w:rsid w:val="001C6A85"/>
    <w:rsid w:val="001D21D8"/>
    <w:rsid w:val="001E2AB4"/>
    <w:rsid w:val="001E7B63"/>
    <w:rsid w:val="001F0D35"/>
    <w:rsid w:val="00207AB4"/>
    <w:rsid w:val="00207B56"/>
    <w:rsid w:val="00211F50"/>
    <w:rsid w:val="00214501"/>
    <w:rsid w:val="00217017"/>
    <w:rsid w:val="00217198"/>
    <w:rsid w:val="00227CA4"/>
    <w:rsid w:val="002302F0"/>
    <w:rsid w:val="002330AD"/>
    <w:rsid w:val="00233A6B"/>
    <w:rsid w:val="00235B5D"/>
    <w:rsid w:val="00237EE1"/>
    <w:rsid w:val="00250743"/>
    <w:rsid w:val="00250E13"/>
    <w:rsid w:val="002524D2"/>
    <w:rsid w:val="00262653"/>
    <w:rsid w:val="00285288"/>
    <w:rsid w:val="00285AED"/>
    <w:rsid w:val="00290672"/>
    <w:rsid w:val="002A1EEC"/>
    <w:rsid w:val="002A5911"/>
    <w:rsid w:val="002B4C3F"/>
    <w:rsid w:val="002C1455"/>
    <w:rsid w:val="002C1E04"/>
    <w:rsid w:val="002C3229"/>
    <w:rsid w:val="002C326E"/>
    <w:rsid w:val="002C535D"/>
    <w:rsid w:val="002D046B"/>
    <w:rsid w:val="002D28BB"/>
    <w:rsid w:val="002D47E2"/>
    <w:rsid w:val="002D5678"/>
    <w:rsid w:val="002D5C2F"/>
    <w:rsid w:val="002D5D25"/>
    <w:rsid w:val="002D71FB"/>
    <w:rsid w:val="002E17FD"/>
    <w:rsid w:val="002F08E6"/>
    <w:rsid w:val="002F1C17"/>
    <w:rsid w:val="002F4FF2"/>
    <w:rsid w:val="002F6C46"/>
    <w:rsid w:val="0030056D"/>
    <w:rsid w:val="00303DA8"/>
    <w:rsid w:val="00307EA6"/>
    <w:rsid w:val="00312D44"/>
    <w:rsid w:val="0031491E"/>
    <w:rsid w:val="003209E0"/>
    <w:rsid w:val="00326922"/>
    <w:rsid w:val="0033036D"/>
    <w:rsid w:val="0033287B"/>
    <w:rsid w:val="00332F6F"/>
    <w:rsid w:val="003332E7"/>
    <w:rsid w:val="00336702"/>
    <w:rsid w:val="00341562"/>
    <w:rsid w:val="0034528A"/>
    <w:rsid w:val="00360D1B"/>
    <w:rsid w:val="0036591D"/>
    <w:rsid w:val="003772A7"/>
    <w:rsid w:val="003806A5"/>
    <w:rsid w:val="00386E0F"/>
    <w:rsid w:val="0039023E"/>
    <w:rsid w:val="00391F90"/>
    <w:rsid w:val="00395AB4"/>
    <w:rsid w:val="003B3BA6"/>
    <w:rsid w:val="003B3F7F"/>
    <w:rsid w:val="003B4C06"/>
    <w:rsid w:val="003B5C1F"/>
    <w:rsid w:val="003C7A48"/>
    <w:rsid w:val="003D047B"/>
    <w:rsid w:val="003D2D48"/>
    <w:rsid w:val="003D4DFF"/>
    <w:rsid w:val="003E7EB0"/>
    <w:rsid w:val="003F0D25"/>
    <w:rsid w:val="003F2A65"/>
    <w:rsid w:val="003F448F"/>
    <w:rsid w:val="004152E2"/>
    <w:rsid w:val="0042333D"/>
    <w:rsid w:val="00424584"/>
    <w:rsid w:val="00427717"/>
    <w:rsid w:val="0043098B"/>
    <w:rsid w:val="00431497"/>
    <w:rsid w:val="004360D6"/>
    <w:rsid w:val="0044194C"/>
    <w:rsid w:val="00441D8F"/>
    <w:rsid w:val="00444C6D"/>
    <w:rsid w:val="00446284"/>
    <w:rsid w:val="00450FA7"/>
    <w:rsid w:val="004511DE"/>
    <w:rsid w:val="004631C2"/>
    <w:rsid w:val="00463C8C"/>
    <w:rsid w:val="00473FE1"/>
    <w:rsid w:val="00484729"/>
    <w:rsid w:val="0048777F"/>
    <w:rsid w:val="00495136"/>
    <w:rsid w:val="004963E6"/>
    <w:rsid w:val="004966ED"/>
    <w:rsid w:val="004B051A"/>
    <w:rsid w:val="004B0901"/>
    <w:rsid w:val="004B745F"/>
    <w:rsid w:val="004C320B"/>
    <w:rsid w:val="004C4503"/>
    <w:rsid w:val="004C4EE7"/>
    <w:rsid w:val="004E4C4B"/>
    <w:rsid w:val="004F2591"/>
    <w:rsid w:val="004F3035"/>
    <w:rsid w:val="00503432"/>
    <w:rsid w:val="00505E81"/>
    <w:rsid w:val="00514E92"/>
    <w:rsid w:val="00516281"/>
    <w:rsid w:val="00516BD3"/>
    <w:rsid w:val="00524E3F"/>
    <w:rsid w:val="00526D5D"/>
    <w:rsid w:val="005277D6"/>
    <w:rsid w:val="00537AC8"/>
    <w:rsid w:val="00551F7C"/>
    <w:rsid w:val="00563B52"/>
    <w:rsid w:val="00565E9F"/>
    <w:rsid w:val="005661C4"/>
    <w:rsid w:val="005667A9"/>
    <w:rsid w:val="005670B6"/>
    <w:rsid w:val="00567BDD"/>
    <w:rsid w:val="00571AA7"/>
    <w:rsid w:val="005927FB"/>
    <w:rsid w:val="00596816"/>
    <w:rsid w:val="00597680"/>
    <w:rsid w:val="005A419F"/>
    <w:rsid w:val="005B4DA1"/>
    <w:rsid w:val="005B5182"/>
    <w:rsid w:val="005C253C"/>
    <w:rsid w:val="005C64EA"/>
    <w:rsid w:val="005D49A6"/>
    <w:rsid w:val="005D4F10"/>
    <w:rsid w:val="005E0E5F"/>
    <w:rsid w:val="005E19EE"/>
    <w:rsid w:val="005E3AE5"/>
    <w:rsid w:val="005F1679"/>
    <w:rsid w:val="005F58FE"/>
    <w:rsid w:val="00604915"/>
    <w:rsid w:val="006160EF"/>
    <w:rsid w:val="00622CC8"/>
    <w:rsid w:val="00624AF5"/>
    <w:rsid w:val="00624B4B"/>
    <w:rsid w:val="00633207"/>
    <w:rsid w:val="00657268"/>
    <w:rsid w:val="006679A0"/>
    <w:rsid w:val="0067081E"/>
    <w:rsid w:val="00683974"/>
    <w:rsid w:val="00684A15"/>
    <w:rsid w:val="00684A52"/>
    <w:rsid w:val="006A0083"/>
    <w:rsid w:val="006A014F"/>
    <w:rsid w:val="006A04B4"/>
    <w:rsid w:val="006B05A3"/>
    <w:rsid w:val="006B2D97"/>
    <w:rsid w:val="006B78C7"/>
    <w:rsid w:val="006C200A"/>
    <w:rsid w:val="006C2CEC"/>
    <w:rsid w:val="006C3B96"/>
    <w:rsid w:val="006C4C03"/>
    <w:rsid w:val="006D1234"/>
    <w:rsid w:val="006D24EC"/>
    <w:rsid w:val="006D4F74"/>
    <w:rsid w:val="006D6BB3"/>
    <w:rsid w:val="006E5550"/>
    <w:rsid w:val="006F2146"/>
    <w:rsid w:val="006F3789"/>
    <w:rsid w:val="006F5183"/>
    <w:rsid w:val="007002A0"/>
    <w:rsid w:val="00700CD6"/>
    <w:rsid w:val="0070482B"/>
    <w:rsid w:val="007102CE"/>
    <w:rsid w:val="00715538"/>
    <w:rsid w:val="007160F2"/>
    <w:rsid w:val="00716C69"/>
    <w:rsid w:val="007239C9"/>
    <w:rsid w:val="00731436"/>
    <w:rsid w:val="00735745"/>
    <w:rsid w:val="007367A2"/>
    <w:rsid w:val="00741A5C"/>
    <w:rsid w:val="007517AA"/>
    <w:rsid w:val="0075359B"/>
    <w:rsid w:val="00773F3E"/>
    <w:rsid w:val="00774BA5"/>
    <w:rsid w:val="00775E70"/>
    <w:rsid w:val="0077622D"/>
    <w:rsid w:val="0077678E"/>
    <w:rsid w:val="00780D90"/>
    <w:rsid w:val="00780E60"/>
    <w:rsid w:val="00780EB8"/>
    <w:rsid w:val="0078336D"/>
    <w:rsid w:val="00784BA7"/>
    <w:rsid w:val="007A0B16"/>
    <w:rsid w:val="007A4091"/>
    <w:rsid w:val="007A7E9A"/>
    <w:rsid w:val="007B32F4"/>
    <w:rsid w:val="007C3AD9"/>
    <w:rsid w:val="007C462A"/>
    <w:rsid w:val="007C67B1"/>
    <w:rsid w:val="007C76C2"/>
    <w:rsid w:val="007D01F5"/>
    <w:rsid w:val="007D14D0"/>
    <w:rsid w:val="007D2B4D"/>
    <w:rsid w:val="007D5E7E"/>
    <w:rsid w:val="007E6D46"/>
    <w:rsid w:val="007F3A63"/>
    <w:rsid w:val="007F44F1"/>
    <w:rsid w:val="00802BC9"/>
    <w:rsid w:val="00803164"/>
    <w:rsid w:val="00835F18"/>
    <w:rsid w:val="008416F4"/>
    <w:rsid w:val="00850ECD"/>
    <w:rsid w:val="00861C44"/>
    <w:rsid w:val="0087061B"/>
    <w:rsid w:val="00870D40"/>
    <w:rsid w:val="00881BA9"/>
    <w:rsid w:val="0088383C"/>
    <w:rsid w:val="0088606A"/>
    <w:rsid w:val="008902FC"/>
    <w:rsid w:val="008A31B6"/>
    <w:rsid w:val="008A6EAD"/>
    <w:rsid w:val="008A7D19"/>
    <w:rsid w:val="008B7B4D"/>
    <w:rsid w:val="008C2DA9"/>
    <w:rsid w:val="008D2B8C"/>
    <w:rsid w:val="008D3527"/>
    <w:rsid w:val="008D4964"/>
    <w:rsid w:val="008E5D33"/>
    <w:rsid w:val="008F4B45"/>
    <w:rsid w:val="008F4BC6"/>
    <w:rsid w:val="008F6897"/>
    <w:rsid w:val="008F75D8"/>
    <w:rsid w:val="00900B0D"/>
    <w:rsid w:val="00903798"/>
    <w:rsid w:val="00906C36"/>
    <w:rsid w:val="00912B7F"/>
    <w:rsid w:val="00917107"/>
    <w:rsid w:val="00923D1D"/>
    <w:rsid w:val="00924061"/>
    <w:rsid w:val="00924794"/>
    <w:rsid w:val="009278A2"/>
    <w:rsid w:val="009355BD"/>
    <w:rsid w:val="00940BB8"/>
    <w:rsid w:val="00941B5E"/>
    <w:rsid w:val="009469D2"/>
    <w:rsid w:val="009502DE"/>
    <w:rsid w:val="00960B8A"/>
    <w:rsid w:val="0096189C"/>
    <w:rsid w:val="00962124"/>
    <w:rsid w:val="00963AA2"/>
    <w:rsid w:val="00964CA3"/>
    <w:rsid w:val="00967B9A"/>
    <w:rsid w:val="00971F83"/>
    <w:rsid w:val="00975659"/>
    <w:rsid w:val="00975D3D"/>
    <w:rsid w:val="00981BE6"/>
    <w:rsid w:val="00985D04"/>
    <w:rsid w:val="00991398"/>
    <w:rsid w:val="00993BDB"/>
    <w:rsid w:val="00994503"/>
    <w:rsid w:val="00995CAD"/>
    <w:rsid w:val="009A0F97"/>
    <w:rsid w:val="009A1AD8"/>
    <w:rsid w:val="009A1E3B"/>
    <w:rsid w:val="009A6C19"/>
    <w:rsid w:val="009B4755"/>
    <w:rsid w:val="009C0200"/>
    <w:rsid w:val="009C56C5"/>
    <w:rsid w:val="009C5EA6"/>
    <w:rsid w:val="009C72CD"/>
    <w:rsid w:val="009D2B37"/>
    <w:rsid w:val="009D7334"/>
    <w:rsid w:val="009E78EF"/>
    <w:rsid w:val="009F6971"/>
    <w:rsid w:val="00A06149"/>
    <w:rsid w:val="00A10DEF"/>
    <w:rsid w:val="00A23259"/>
    <w:rsid w:val="00A239D5"/>
    <w:rsid w:val="00A25531"/>
    <w:rsid w:val="00A2594B"/>
    <w:rsid w:val="00A30178"/>
    <w:rsid w:val="00A32DC5"/>
    <w:rsid w:val="00A473FB"/>
    <w:rsid w:val="00A567B5"/>
    <w:rsid w:val="00A56E03"/>
    <w:rsid w:val="00A658E8"/>
    <w:rsid w:val="00A7191D"/>
    <w:rsid w:val="00A727E1"/>
    <w:rsid w:val="00A72907"/>
    <w:rsid w:val="00A754CB"/>
    <w:rsid w:val="00A762C6"/>
    <w:rsid w:val="00A76383"/>
    <w:rsid w:val="00A80026"/>
    <w:rsid w:val="00A80FC0"/>
    <w:rsid w:val="00A9176E"/>
    <w:rsid w:val="00A9222E"/>
    <w:rsid w:val="00A939AF"/>
    <w:rsid w:val="00A9666F"/>
    <w:rsid w:val="00AA2FF2"/>
    <w:rsid w:val="00AA3376"/>
    <w:rsid w:val="00AA590F"/>
    <w:rsid w:val="00AC0CA2"/>
    <w:rsid w:val="00AC11EB"/>
    <w:rsid w:val="00AD3FC4"/>
    <w:rsid w:val="00AD5BE4"/>
    <w:rsid w:val="00AD5C73"/>
    <w:rsid w:val="00AE0D85"/>
    <w:rsid w:val="00AE2A0C"/>
    <w:rsid w:val="00B045C3"/>
    <w:rsid w:val="00B048EC"/>
    <w:rsid w:val="00B07627"/>
    <w:rsid w:val="00B23221"/>
    <w:rsid w:val="00B235BF"/>
    <w:rsid w:val="00B24FA7"/>
    <w:rsid w:val="00B25643"/>
    <w:rsid w:val="00B3140F"/>
    <w:rsid w:val="00B442E3"/>
    <w:rsid w:val="00B51B65"/>
    <w:rsid w:val="00B53A1A"/>
    <w:rsid w:val="00B576A2"/>
    <w:rsid w:val="00B71999"/>
    <w:rsid w:val="00B76D5B"/>
    <w:rsid w:val="00B77D4F"/>
    <w:rsid w:val="00B81053"/>
    <w:rsid w:val="00B85188"/>
    <w:rsid w:val="00B92040"/>
    <w:rsid w:val="00BA12A7"/>
    <w:rsid w:val="00BA62D7"/>
    <w:rsid w:val="00BA6916"/>
    <w:rsid w:val="00BB777E"/>
    <w:rsid w:val="00BC69B9"/>
    <w:rsid w:val="00BD07B8"/>
    <w:rsid w:val="00BD1B89"/>
    <w:rsid w:val="00BD61E8"/>
    <w:rsid w:val="00BD723E"/>
    <w:rsid w:val="00BE2FE2"/>
    <w:rsid w:val="00BE3613"/>
    <w:rsid w:val="00C03146"/>
    <w:rsid w:val="00C0770A"/>
    <w:rsid w:val="00C1073A"/>
    <w:rsid w:val="00C107C2"/>
    <w:rsid w:val="00C10839"/>
    <w:rsid w:val="00C14B13"/>
    <w:rsid w:val="00C23F98"/>
    <w:rsid w:val="00C24D58"/>
    <w:rsid w:val="00C27AE5"/>
    <w:rsid w:val="00C32914"/>
    <w:rsid w:val="00C37591"/>
    <w:rsid w:val="00C4012E"/>
    <w:rsid w:val="00C4257D"/>
    <w:rsid w:val="00C46718"/>
    <w:rsid w:val="00C6238D"/>
    <w:rsid w:val="00C6678C"/>
    <w:rsid w:val="00C90973"/>
    <w:rsid w:val="00C92887"/>
    <w:rsid w:val="00CB0E8D"/>
    <w:rsid w:val="00CC3376"/>
    <w:rsid w:val="00CE330D"/>
    <w:rsid w:val="00CF258B"/>
    <w:rsid w:val="00CF4CD3"/>
    <w:rsid w:val="00CF7C31"/>
    <w:rsid w:val="00D02109"/>
    <w:rsid w:val="00D022DF"/>
    <w:rsid w:val="00D02D2C"/>
    <w:rsid w:val="00D05773"/>
    <w:rsid w:val="00D05960"/>
    <w:rsid w:val="00D133F7"/>
    <w:rsid w:val="00D13427"/>
    <w:rsid w:val="00D15659"/>
    <w:rsid w:val="00D15DD5"/>
    <w:rsid w:val="00D161A4"/>
    <w:rsid w:val="00D31565"/>
    <w:rsid w:val="00D3461F"/>
    <w:rsid w:val="00D41E59"/>
    <w:rsid w:val="00D46CF5"/>
    <w:rsid w:val="00D52229"/>
    <w:rsid w:val="00D60EDB"/>
    <w:rsid w:val="00D612E1"/>
    <w:rsid w:val="00D61A35"/>
    <w:rsid w:val="00D6229F"/>
    <w:rsid w:val="00D63429"/>
    <w:rsid w:val="00D73D40"/>
    <w:rsid w:val="00D76738"/>
    <w:rsid w:val="00D80690"/>
    <w:rsid w:val="00D83911"/>
    <w:rsid w:val="00D84FD7"/>
    <w:rsid w:val="00DA1B90"/>
    <w:rsid w:val="00DA563A"/>
    <w:rsid w:val="00DA78D4"/>
    <w:rsid w:val="00DB171D"/>
    <w:rsid w:val="00DC2263"/>
    <w:rsid w:val="00DC581B"/>
    <w:rsid w:val="00DD65CF"/>
    <w:rsid w:val="00DD7B3F"/>
    <w:rsid w:val="00DE0737"/>
    <w:rsid w:val="00DE3E65"/>
    <w:rsid w:val="00DE55D7"/>
    <w:rsid w:val="00DE7601"/>
    <w:rsid w:val="00DF50A6"/>
    <w:rsid w:val="00DF6C9F"/>
    <w:rsid w:val="00E005F9"/>
    <w:rsid w:val="00E07DBC"/>
    <w:rsid w:val="00E1020F"/>
    <w:rsid w:val="00E10260"/>
    <w:rsid w:val="00E11BEA"/>
    <w:rsid w:val="00E20281"/>
    <w:rsid w:val="00E21E9D"/>
    <w:rsid w:val="00E329C5"/>
    <w:rsid w:val="00E4004A"/>
    <w:rsid w:val="00E40440"/>
    <w:rsid w:val="00E4205C"/>
    <w:rsid w:val="00E44664"/>
    <w:rsid w:val="00E44EC1"/>
    <w:rsid w:val="00E5182E"/>
    <w:rsid w:val="00E52A88"/>
    <w:rsid w:val="00E57CA1"/>
    <w:rsid w:val="00E60243"/>
    <w:rsid w:val="00E64A82"/>
    <w:rsid w:val="00E663B4"/>
    <w:rsid w:val="00E672F2"/>
    <w:rsid w:val="00E70B60"/>
    <w:rsid w:val="00E722D4"/>
    <w:rsid w:val="00E732F1"/>
    <w:rsid w:val="00E74EB1"/>
    <w:rsid w:val="00E87C3B"/>
    <w:rsid w:val="00E9760E"/>
    <w:rsid w:val="00EA12B1"/>
    <w:rsid w:val="00EA7C66"/>
    <w:rsid w:val="00EB2A51"/>
    <w:rsid w:val="00EB4A70"/>
    <w:rsid w:val="00EC1632"/>
    <w:rsid w:val="00EC3B31"/>
    <w:rsid w:val="00EC51B2"/>
    <w:rsid w:val="00EC68BD"/>
    <w:rsid w:val="00EC6984"/>
    <w:rsid w:val="00ED0463"/>
    <w:rsid w:val="00ED1D8B"/>
    <w:rsid w:val="00ED2342"/>
    <w:rsid w:val="00EE1987"/>
    <w:rsid w:val="00EE1CA3"/>
    <w:rsid w:val="00EE6FC2"/>
    <w:rsid w:val="00EF6D1E"/>
    <w:rsid w:val="00EF6F56"/>
    <w:rsid w:val="00F00F4A"/>
    <w:rsid w:val="00F01402"/>
    <w:rsid w:val="00F145BD"/>
    <w:rsid w:val="00F15E78"/>
    <w:rsid w:val="00F16F32"/>
    <w:rsid w:val="00F237BE"/>
    <w:rsid w:val="00F3785C"/>
    <w:rsid w:val="00F40C37"/>
    <w:rsid w:val="00F43322"/>
    <w:rsid w:val="00F62A94"/>
    <w:rsid w:val="00F66F2A"/>
    <w:rsid w:val="00F727A7"/>
    <w:rsid w:val="00F7427C"/>
    <w:rsid w:val="00F7744F"/>
    <w:rsid w:val="00F81099"/>
    <w:rsid w:val="00F82F12"/>
    <w:rsid w:val="00F84EB5"/>
    <w:rsid w:val="00F91575"/>
    <w:rsid w:val="00F95B11"/>
    <w:rsid w:val="00FA2531"/>
    <w:rsid w:val="00FA657F"/>
    <w:rsid w:val="00FA7ED7"/>
    <w:rsid w:val="00FB08D9"/>
    <w:rsid w:val="00FB599C"/>
    <w:rsid w:val="00FB7D4C"/>
    <w:rsid w:val="00FC1D8A"/>
    <w:rsid w:val="00FC1F90"/>
    <w:rsid w:val="00FC478D"/>
    <w:rsid w:val="00FC6D54"/>
    <w:rsid w:val="00FC7B96"/>
    <w:rsid w:val="00FD1174"/>
    <w:rsid w:val="00FD604A"/>
    <w:rsid w:val="00FE3859"/>
    <w:rsid w:val="00FE516E"/>
    <w:rsid w:val="00FE59F3"/>
    <w:rsid w:val="00FF08E8"/>
    <w:rsid w:val="00FF2047"/>
    <w:rsid w:val="073B0AA9"/>
    <w:rsid w:val="0A050710"/>
    <w:rsid w:val="0D423AE1"/>
    <w:rsid w:val="12CA117A"/>
    <w:rsid w:val="16A10D5B"/>
    <w:rsid w:val="195F0982"/>
    <w:rsid w:val="1A0D2D2B"/>
    <w:rsid w:val="29F61C5B"/>
    <w:rsid w:val="3E3E1E00"/>
    <w:rsid w:val="40C709C7"/>
    <w:rsid w:val="49F651CD"/>
    <w:rsid w:val="4AC8265C"/>
    <w:rsid w:val="4B41740D"/>
    <w:rsid w:val="4BD52D3B"/>
    <w:rsid w:val="4F5E6CAF"/>
    <w:rsid w:val="52184B4B"/>
    <w:rsid w:val="65FE05D2"/>
    <w:rsid w:val="6F9D63F0"/>
    <w:rsid w:val="6FF25551"/>
    <w:rsid w:val="7B633A92"/>
    <w:rsid w:val="7DA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3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3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8">
    <w:name w:val="annotation text"/>
    <w:basedOn w:val="1"/>
    <w:link w:val="23"/>
    <w:unhideWhenUsed/>
    <w:qFormat/>
    <w:uiPriority w:val="99"/>
    <w:pPr>
      <w:jc w:val="left"/>
    </w:pPr>
  </w:style>
  <w:style w:type="paragraph" w:styleId="9">
    <w:name w:val="toc 5"/>
    <w:basedOn w:val="1"/>
    <w:next w:val="1"/>
    <w:unhideWhenUsed/>
    <w:uiPriority w:val="39"/>
    <w:pPr>
      <w:ind w:left="1680" w:leftChars="800"/>
    </w:pPr>
  </w:style>
  <w:style w:type="paragraph" w:styleId="10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1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uiPriority w:val="39"/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annotation subject"/>
    <w:basedOn w:val="8"/>
    <w:next w:val="8"/>
    <w:link w:val="24"/>
    <w:unhideWhenUsed/>
    <w:qFormat/>
    <w:uiPriority w:val="99"/>
    <w:rPr>
      <w:b/>
      <w:bCs/>
    </w:rPr>
  </w:style>
  <w:style w:type="character" w:styleId="20">
    <w:name w:val="FollowedHyperlink"/>
    <w:basedOn w:val="19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Hyperlink"/>
    <w:basedOn w:val="1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annotation reference"/>
    <w:basedOn w:val="19"/>
    <w:unhideWhenUsed/>
    <w:qFormat/>
    <w:uiPriority w:val="99"/>
    <w:rPr>
      <w:sz w:val="21"/>
      <w:szCs w:val="21"/>
    </w:rPr>
  </w:style>
  <w:style w:type="character" w:customStyle="1" w:styleId="23">
    <w:name w:val="批注文字 字符"/>
    <w:basedOn w:val="19"/>
    <w:link w:val="8"/>
    <w:semiHidden/>
    <w:qFormat/>
    <w:uiPriority w:val="99"/>
  </w:style>
  <w:style w:type="character" w:customStyle="1" w:styleId="24">
    <w:name w:val="批注主题 字符"/>
    <w:basedOn w:val="23"/>
    <w:link w:val="17"/>
    <w:semiHidden/>
    <w:qFormat/>
    <w:uiPriority w:val="99"/>
    <w:rPr>
      <w:b/>
      <w:bCs/>
    </w:rPr>
  </w:style>
  <w:style w:type="character" w:customStyle="1" w:styleId="25">
    <w:name w:val="批注框文本 字符"/>
    <w:basedOn w:val="19"/>
    <w:link w:val="11"/>
    <w:semiHidden/>
    <w:qFormat/>
    <w:uiPriority w:val="99"/>
    <w:rPr>
      <w:sz w:val="18"/>
      <w:szCs w:val="18"/>
    </w:rPr>
  </w:style>
  <w:style w:type="character" w:customStyle="1" w:styleId="26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8">
    <w:name w:val="标题 1 字符"/>
    <w:basedOn w:val="19"/>
    <w:link w:val="3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字符"/>
    <w:basedOn w:val="19"/>
    <w:link w:val="4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0">
    <w:name w:val="标题 3 字符"/>
    <w:basedOn w:val="19"/>
    <w:link w:val="5"/>
    <w:qFormat/>
    <w:uiPriority w:val="9"/>
    <w:rPr>
      <w:b/>
      <w:bCs/>
      <w:sz w:val="32"/>
      <w:szCs w:val="32"/>
    </w:rPr>
  </w:style>
  <w:style w:type="character" w:customStyle="1" w:styleId="31">
    <w:name w:val="标题 4 字符"/>
    <w:basedOn w:val="19"/>
    <w:link w:val="6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2">
    <w:name w:val="普通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lang w:val="en-US" w:eastAsia="zh-CN" w:bidi="ar-SA"/>
    </w:rPr>
  </w:style>
  <w:style w:type="paragraph" w:customStyle="1" w:styleId="33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34">
    <w:name w:val="列出段落1"/>
    <w:basedOn w:val="1"/>
    <w:qFormat/>
    <w:uiPriority w:val="34"/>
    <w:pPr>
      <w:ind w:firstLine="420" w:firstLineChars="200"/>
    </w:pPr>
  </w:style>
  <w:style w:type="character" w:customStyle="1" w:styleId="35">
    <w:name w:val="标题 5 字符"/>
    <w:basedOn w:val="19"/>
    <w:link w:val="7"/>
    <w:qFormat/>
    <w:uiPriority w:val="9"/>
    <w:rPr>
      <w:b/>
      <w:bCs/>
      <w:sz w:val="28"/>
      <w:szCs w:val="28"/>
    </w:rPr>
  </w:style>
  <w:style w:type="paragraph" w:customStyle="1" w:styleId="36">
    <w:name w:val="列出段落2"/>
    <w:basedOn w:val="1"/>
    <w:qFormat/>
    <w:uiPriority w:val="99"/>
    <w:pPr>
      <w:ind w:firstLine="420" w:firstLineChars="200"/>
    </w:pPr>
  </w:style>
  <w:style w:type="paragraph" w:customStyle="1" w:styleId="3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D2F3CA-C966-493C-94DC-8E6AB8E7FD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967</Words>
  <Characters>5518</Characters>
  <Lines>45</Lines>
  <Paragraphs>12</Paragraphs>
  <TotalTime>2</TotalTime>
  <ScaleCrop>false</ScaleCrop>
  <LinksUpToDate>false</LinksUpToDate>
  <CharactersWithSpaces>6473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2021-12-28T05:15:00Z</dcterms:created>
  <dc:creator>masic</dc:creator>
  <cp:lastModifiedBy>Administrator</cp:lastModifiedBy>
  <cp:lastPrinted>2020-01-05T11:10:00Z</cp:lastPrinted>
  <dcterms:modified xsi:type="dcterms:W3CDTF">2022-02-16T02:51:10Z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246F690582ED468E94DEF30282A01089</vt:lpwstr>
  </property>
</Properties>
</file>