
<file path=[Content_Types].xml><?xml version="1.0" encoding="utf-8"?>
<Types xmlns="http://schemas.openxmlformats.org/package/2006/content-types"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right="0"/>
        <w:jc w:val="left"/>
        <w:textAlignment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53535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color w:val="FFFFFF"/>
          <w:sz w:val="21"/>
          <w:szCs w:val="21"/>
        </w:rPr>
        <w:t>↑ 点击上方“蓝字”关注我们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pacing w:val="75"/>
        </w:rPr>
      </w:pPr>
      <w:r>
        <w:rPr>
          <w:spacing w:val="75"/>
        </w:rPr>
        <w:drawing>
          <wp:inline distT="0" distB="0" distL="114300" distR="114300">
            <wp:extent cx="1085850" cy="78105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75"/>
        </w:rPr>
      </w:pPr>
      <w:r>
        <w:rPr>
          <w:rStyle w:val="5"/>
          <w:rFonts w:hint="eastAsia" w:ascii="宋体" w:hAnsi="宋体" w:eastAsia="宋体" w:cs="宋体"/>
          <w:color w:val="0052FF"/>
          <w:spacing w:val="75"/>
          <w:sz w:val="36"/>
          <w:szCs w:val="36"/>
        </w:rPr>
        <w:t>粤北第二人民医院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75"/>
        </w:rPr>
      </w:pPr>
      <w:r>
        <w:rPr>
          <w:rStyle w:val="5"/>
          <w:rFonts w:hint="eastAsia" w:ascii="宋体" w:hAnsi="宋体" w:eastAsia="宋体" w:cs="宋体"/>
          <w:color w:val="0080FF"/>
          <w:spacing w:val="75"/>
        </w:rPr>
        <w:t>2022年度教师资格证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75"/>
        </w:rPr>
      </w:pPr>
      <w:r>
        <w:rPr>
          <w:rStyle w:val="5"/>
          <w:rFonts w:hint="eastAsia" w:ascii="宋体" w:hAnsi="宋体" w:eastAsia="宋体" w:cs="宋体"/>
          <w:color w:val="0080FF"/>
          <w:spacing w:val="75"/>
        </w:rPr>
        <w:t>体检流程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209" w:firstLineChars="1000"/>
        <w:rPr>
          <w:rStyle w:val="5"/>
          <w:color w:val="00AEFF"/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209" w:firstLineChars="1000"/>
      </w:pPr>
      <w:r>
        <w:rPr>
          <w:rStyle w:val="5"/>
          <w:color w:val="00AEFF"/>
          <w:sz w:val="22"/>
          <w:szCs w:val="22"/>
        </w:rPr>
        <w:t>关爱健康</w:t>
      </w:r>
      <w:r>
        <w:rPr>
          <w:rStyle w:val="5"/>
          <w:rFonts w:hint="eastAsia"/>
          <w:color w:val="00AEFF"/>
          <w:sz w:val="22"/>
          <w:szCs w:val="22"/>
          <w:lang w:val="en-US" w:eastAsia="zh-CN"/>
        </w:rPr>
        <w:t xml:space="preserve">                     </w:t>
      </w:r>
      <w:r>
        <w:rPr>
          <w:rStyle w:val="5"/>
          <w:color w:val="00AEFF"/>
          <w:sz w:val="22"/>
          <w:szCs w:val="22"/>
        </w:rPr>
        <w:t>定期体检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6791325" cy="942975"/>
            <wp:effectExtent l="0" t="0" r="9525" b="952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rStyle w:val="5"/>
          <w:rFonts w:ascii="Arial" w:hAnsi="Arial" w:eastAsia="宋体" w:cs="Arial"/>
          <w:spacing w:val="30"/>
          <w:sz w:val="19"/>
          <w:szCs w:val="19"/>
        </w:rPr>
        <w:t>⚫ </w:t>
      </w:r>
      <w:r>
        <w:rPr>
          <w:rStyle w:val="5"/>
          <w:spacing w:val="30"/>
          <w:sz w:val="22"/>
          <w:szCs w:val="22"/>
        </w:rPr>
        <w:t>关注我院微信挂号系统，并进行就诊卡绑定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</w:rPr>
        <w:t>打开微信扫一扫功能：扫描下方二维码并添加关注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09970" cy="3140710"/>
            <wp:effectExtent l="0" t="0" r="5080" b="254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30"/>
        </w:rPr>
      </w:pPr>
      <w:r>
        <w:rPr>
          <w:rStyle w:val="5"/>
          <w:rFonts w:hint="default" w:ascii="Arial" w:hAnsi="Arial" w:eastAsia="宋体" w:cs="Arial"/>
          <w:spacing w:val="30"/>
          <w:sz w:val="19"/>
          <w:szCs w:val="19"/>
        </w:rPr>
        <w:t>⚫ </w:t>
      </w:r>
      <w:r>
        <w:rPr>
          <w:rStyle w:val="5"/>
          <w:spacing w:val="30"/>
          <w:sz w:val="22"/>
          <w:szCs w:val="22"/>
        </w:rPr>
        <w:t>运行我院微信就诊小程序并绑定就诊卡信息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586095" cy="3839210"/>
            <wp:effectExtent l="0" t="0" r="14605" b="889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383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rFonts w:ascii="微软雅黑" w:hAnsi="微软雅黑" w:eastAsia="微软雅黑" w:cs="微软雅黑"/>
          <w:spacing w:val="30"/>
          <w:sz w:val="21"/>
          <w:szCs w:val="21"/>
        </w:rPr>
        <w:t>⚫</w:t>
      </w:r>
      <w:r>
        <w:rPr>
          <w:rStyle w:val="5"/>
          <w:rFonts w:hint="eastAsia" w:ascii="微软雅黑" w:hAnsi="微软雅黑" w:eastAsia="微软雅黑" w:cs="微软雅黑"/>
          <w:spacing w:val="30"/>
          <w:sz w:val="21"/>
          <w:szCs w:val="21"/>
        </w:rPr>
        <w:t> </w:t>
      </w:r>
      <w:r>
        <w:rPr>
          <w:rStyle w:val="5"/>
          <w:rFonts w:hint="eastAsia" w:ascii="微软雅黑" w:hAnsi="微软雅黑" w:eastAsia="微软雅黑" w:cs="微软雅黑"/>
          <w:spacing w:val="30"/>
          <w:sz w:val="22"/>
          <w:szCs w:val="22"/>
        </w:rPr>
        <w:t>绑定完就诊卡号后请到二楼体检办登记办理教师体检登记（出示您的微信就诊卡号）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523865" cy="4290695"/>
            <wp:effectExtent l="0" t="0" r="635" b="1460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spacing w:val="30"/>
          <w:sz w:val="21"/>
          <w:szCs w:val="21"/>
        </w:rPr>
        <w:t>⚫ </w:t>
      </w:r>
      <w:r>
        <w:rPr>
          <w:rStyle w:val="5"/>
          <w:spacing w:val="30"/>
          <w:sz w:val="22"/>
          <w:szCs w:val="22"/>
        </w:rPr>
        <w:t>体检办登记完成后请打开我院微信就诊小程序进行线上缴费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934075" cy="4743450"/>
            <wp:effectExtent l="0" t="0" r="9525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spacing w:val="30"/>
          <w:sz w:val="21"/>
          <w:szCs w:val="21"/>
        </w:rPr>
        <w:t>⚫ </w:t>
      </w:r>
      <w:r>
        <w:rPr>
          <w:rStyle w:val="5"/>
          <w:spacing w:val="30"/>
          <w:sz w:val="22"/>
          <w:szCs w:val="22"/>
        </w:rPr>
        <w:t>缴完费后请移步到</w:t>
      </w:r>
      <w:r>
        <w:rPr>
          <w:rStyle w:val="5"/>
          <w:rFonts w:hint="eastAsia"/>
          <w:spacing w:val="30"/>
          <w:sz w:val="22"/>
          <w:szCs w:val="22"/>
          <w:lang w:eastAsia="zh-CN"/>
        </w:rPr>
        <w:t>二</w:t>
      </w:r>
      <w:r>
        <w:rPr>
          <w:rStyle w:val="5"/>
          <w:spacing w:val="30"/>
          <w:sz w:val="22"/>
          <w:szCs w:val="22"/>
        </w:rPr>
        <w:t>楼进行抽血及其他体检项目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638800" cy="4933950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健康体检温馨提示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2"/>
          <w:szCs w:val="22"/>
        </w:rPr>
        <w:t>1.体检过程中请</w:t>
      </w:r>
      <w:r>
        <w:rPr>
          <w:rStyle w:val="5"/>
          <w:color w:val="D92142"/>
          <w:sz w:val="22"/>
          <w:szCs w:val="22"/>
        </w:rPr>
        <w:t>佩戴好口罩</w:t>
      </w:r>
      <w:r>
        <w:rPr>
          <w:color w:val="000000"/>
          <w:sz w:val="22"/>
          <w:szCs w:val="22"/>
        </w:rPr>
        <w:t>，准备好</w:t>
      </w:r>
      <w:r>
        <w:rPr>
          <w:rStyle w:val="5"/>
          <w:color w:val="D92142"/>
          <w:sz w:val="22"/>
          <w:szCs w:val="22"/>
        </w:rPr>
        <w:t>身份证</w:t>
      </w:r>
      <w:r>
        <w:rPr>
          <w:color w:val="000000"/>
          <w:sz w:val="22"/>
          <w:szCs w:val="22"/>
        </w:rPr>
        <w:t>，完善</w:t>
      </w:r>
      <w:r>
        <w:rPr>
          <w:color w:val="000000"/>
          <w:spacing w:val="27"/>
          <w:sz w:val="22"/>
          <w:szCs w:val="22"/>
        </w:rPr>
        <w:t>个人信息（姓名、年龄、性别、联系电话等）。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000000"/>
          <w:sz w:val="22"/>
          <w:szCs w:val="22"/>
        </w:rPr>
        <w:t>2.</w:t>
      </w:r>
      <w:r>
        <w:rPr>
          <w:rStyle w:val="5"/>
          <w:color w:val="D92142"/>
          <w:sz w:val="22"/>
          <w:szCs w:val="22"/>
        </w:rPr>
        <w:t>一楼</w:t>
      </w:r>
      <w:r>
        <w:rPr>
          <w:color w:val="000000"/>
          <w:sz w:val="22"/>
          <w:szCs w:val="22"/>
        </w:rPr>
        <w:t>胸部透视</w:t>
      </w:r>
      <w:r>
        <w:rPr>
          <w:rFonts w:hint="eastAsia"/>
          <w:color w:val="000000"/>
          <w:sz w:val="22"/>
          <w:szCs w:val="22"/>
          <w:highlight w:val="none"/>
          <w:lang w:eastAsia="zh-CN"/>
        </w:rPr>
        <w:t>；</w:t>
      </w:r>
      <w:r>
        <w:rPr>
          <w:rStyle w:val="5"/>
          <w:color w:val="D92142"/>
          <w:sz w:val="22"/>
          <w:szCs w:val="22"/>
        </w:rPr>
        <w:t>二楼</w:t>
      </w:r>
      <w:r>
        <w:rPr>
          <w:color w:val="000000"/>
          <w:sz w:val="22"/>
          <w:szCs w:val="22"/>
        </w:rPr>
        <w:t>进行小便常规（女同志生理期在大表格右下角注明“生理期”）、身高体重、血压；</w:t>
      </w:r>
      <w:r>
        <w:rPr>
          <w:rStyle w:val="5"/>
          <w:rFonts w:hint="eastAsia"/>
          <w:color w:val="D92142"/>
          <w:spacing w:val="27"/>
          <w:sz w:val="22"/>
          <w:szCs w:val="22"/>
          <w:lang w:eastAsia="zh-CN"/>
        </w:rPr>
        <w:t>二</w:t>
      </w:r>
      <w:r>
        <w:rPr>
          <w:rStyle w:val="5"/>
          <w:color w:val="D92142"/>
          <w:spacing w:val="27"/>
          <w:sz w:val="22"/>
          <w:szCs w:val="22"/>
        </w:rPr>
        <w:t>楼</w:t>
      </w:r>
      <w:r>
        <w:rPr>
          <w:color w:val="000000"/>
          <w:spacing w:val="27"/>
          <w:sz w:val="22"/>
          <w:szCs w:val="22"/>
        </w:rPr>
        <w:t>进行抽血、五官科、内外科、视力检查。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000000"/>
          <w:spacing w:val="27"/>
          <w:sz w:val="22"/>
          <w:szCs w:val="22"/>
        </w:rPr>
        <w:t>3.体检过程可不按顺序，完成各项体检项目后请将</w:t>
      </w:r>
      <w:r>
        <w:rPr>
          <w:rStyle w:val="5"/>
          <w:color w:val="D92142"/>
          <w:spacing w:val="27"/>
          <w:sz w:val="22"/>
          <w:szCs w:val="22"/>
        </w:rPr>
        <w:t>表格交到二楼身高体重测量处</w:t>
      </w:r>
      <w:r>
        <w:rPr>
          <w:color w:val="000000"/>
          <w:spacing w:val="27"/>
          <w:sz w:val="22"/>
          <w:szCs w:val="22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体检报告于第二天下午</w:t>
      </w:r>
      <w:r>
        <w:rPr>
          <w:rStyle w:val="5"/>
          <w:color w:val="D92142"/>
          <w:sz w:val="22"/>
          <w:szCs w:val="22"/>
        </w:rPr>
        <w:t>2:30-4:00</w:t>
      </w:r>
      <w:r>
        <w:rPr>
          <w:color w:val="000000"/>
          <w:sz w:val="22"/>
          <w:szCs w:val="22"/>
        </w:rPr>
        <w:t>在二楼体检办信息登记处领取</w:t>
      </w:r>
      <w:r>
        <w:rPr>
          <w:rFonts w:hint="eastAsia"/>
          <w:color w:val="000000"/>
          <w:sz w:val="22"/>
          <w:szCs w:val="22"/>
          <w:highlight w:val="none"/>
          <w:lang w:eastAsia="zh-CN"/>
        </w:rPr>
        <w:t>（</w:t>
      </w:r>
      <w:r>
        <w:rPr>
          <w:color w:val="000000"/>
          <w:sz w:val="22"/>
          <w:szCs w:val="22"/>
        </w:rPr>
        <w:t>星期六</w:t>
      </w:r>
      <w:bookmarkStart w:id="0" w:name="_GoBack"/>
      <w:bookmarkEnd w:id="0"/>
      <w:r>
        <w:rPr>
          <w:color w:val="000000"/>
          <w:sz w:val="22"/>
          <w:szCs w:val="22"/>
        </w:rPr>
        <w:t>和星期日体检的报告于</w:t>
      </w:r>
      <w:r>
        <w:rPr>
          <w:rStyle w:val="5"/>
          <w:color w:val="D92142"/>
          <w:sz w:val="22"/>
          <w:szCs w:val="22"/>
        </w:rPr>
        <w:t>星期一上午10:00-12:00</w:t>
      </w:r>
      <w:r>
        <w:rPr>
          <w:color w:val="000000"/>
          <w:sz w:val="22"/>
          <w:szCs w:val="22"/>
        </w:rPr>
        <w:t>领取</w:t>
      </w:r>
      <w:r>
        <w:rPr>
          <w:rFonts w:hint="eastAsia"/>
          <w:color w:val="000000"/>
          <w:sz w:val="22"/>
          <w:szCs w:val="22"/>
          <w:highlight w:val="none"/>
          <w:lang w:eastAsia="zh-CN"/>
        </w:rPr>
        <w:t>）</w:t>
      </w:r>
      <w:r>
        <w:rPr>
          <w:color w:val="000000"/>
          <w:sz w:val="22"/>
          <w:szCs w:val="22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color w:val="000000"/>
          <w:sz w:val="22"/>
          <w:szCs w:val="22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>体检办（教师资格证）体检防控要求：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eastAsiaTheme="minorEastAsia"/>
          <w:color w:val="000000"/>
          <w:sz w:val="22"/>
          <w:szCs w:val="22"/>
          <w:lang w:eastAsia="zh-CN"/>
        </w:rPr>
      </w:pPr>
      <w:r>
        <w:rPr>
          <w:rFonts w:hint="eastAsia"/>
          <w:color w:val="000000"/>
          <w:sz w:val="22"/>
          <w:szCs w:val="22"/>
          <w:lang w:eastAsia="zh-CN"/>
        </w:rPr>
        <w:t>（</w:t>
      </w:r>
      <w:r>
        <w:rPr>
          <w:rFonts w:hint="eastAsia"/>
          <w:color w:val="000000"/>
          <w:sz w:val="22"/>
          <w:szCs w:val="22"/>
          <w:lang w:val="en-US" w:eastAsia="zh-CN"/>
        </w:rPr>
        <w:t>1</w:t>
      </w:r>
      <w:r>
        <w:rPr>
          <w:rFonts w:hint="eastAsia"/>
          <w:color w:val="000000"/>
          <w:sz w:val="22"/>
          <w:szCs w:val="22"/>
          <w:lang w:eastAsia="zh-CN"/>
        </w:rPr>
        <w:t>）</w:t>
      </w:r>
      <w:r>
        <w:rPr>
          <w:rFonts w:hint="eastAsia"/>
          <w:color w:val="000000"/>
          <w:sz w:val="22"/>
          <w:szCs w:val="22"/>
        </w:rPr>
        <w:t>黄码，红码一律不体检</w:t>
      </w:r>
      <w:r>
        <w:rPr>
          <w:rFonts w:hint="eastAsia"/>
          <w:color w:val="000000"/>
          <w:sz w:val="22"/>
          <w:szCs w:val="22"/>
          <w:lang w:eastAsia="zh-CN"/>
        </w:rPr>
        <w:t>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  <w:lang w:eastAsia="zh-CN"/>
        </w:rPr>
        <w:t>（</w:t>
      </w:r>
      <w:r>
        <w:rPr>
          <w:rFonts w:hint="eastAsia"/>
          <w:color w:val="000000"/>
          <w:sz w:val="22"/>
          <w:szCs w:val="22"/>
          <w:lang w:val="en-US" w:eastAsia="zh-CN"/>
        </w:rPr>
        <w:t>2</w:t>
      </w:r>
      <w:r>
        <w:rPr>
          <w:rFonts w:hint="eastAsia"/>
          <w:color w:val="000000"/>
          <w:sz w:val="22"/>
          <w:szCs w:val="22"/>
          <w:lang w:eastAsia="zh-CN"/>
        </w:rPr>
        <w:t>）</w:t>
      </w:r>
      <w:r>
        <w:rPr>
          <w:rFonts w:hint="eastAsia"/>
          <w:color w:val="000000"/>
          <w:sz w:val="22"/>
          <w:szCs w:val="22"/>
        </w:rPr>
        <w:t>外地低风险地区回韶体检需持韶关本地48h时核酸检测阴性结果 （建议提早回韶做核酸）。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Arial" w:hAnsi="Arial" w:eastAsia="Arial" w:cs="Arial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92142"/>
          <w:sz w:val="24"/>
          <w:szCs w:val="24"/>
        </w:rPr>
        <w:t>体检地址：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000000"/>
          <w:sz w:val="25"/>
          <w:szCs w:val="25"/>
        </w:rPr>
        <w:t>广东省韶关市风度南路93号粤北第二人民医院风度分院门诊部 （步行街大文商场斜对面，姐妹粥档隔壁二楼）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000000"/>
          <w:sz w:val="25"/>
          <w:szCs w:val="25"/>
        </w:rPr>
        <w:t>黄医生  15307519966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438775" cy="6052820"/>
            <wp:effectExtent l="0" t="0" r="9525" b="508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05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D92142"/>
          <w:spacing w:val="8"/>
          <w:sz w:val="22"/>
          <w:szCs w:val="22"/>
        </w:rPr>
        <w:t>粤北第二人民医院</w:t>
      </w:r>
      <w:r>
        <w:rPr>
          <w:color w:val="D92142"/>
          <w:spacing w:val="8"/>
          <w:sz w:val="22"/>
          <w:szCs w:val="22"/>
        </w:rPr>
        <w:t>丨</w:t>
      </w:r>
      <w:r>
        <w:rPr>
          <w:rStyle w:val="5"/>
          <w:color w:val="D92142"/>
          <w:spacing w:val="8"/>
        </w:rPr>
        <w:t>为您提供贴心的服务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85875" cy="1400175"/>
            <wp:effectExtent l="0" t="0" r="9525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color w:val="3E3E3E"/>
          <w:spacing w:val="8"/>
          <w:sz w:val="21"/>
          <w:szCs w:val="21"/>
        </w:rPr>
        <w:drawing>
          <wp:inline distT="0" distB="0" distL="114300" distR="114300">
            <wp:extent cx="619125" cy="228600"/>
            <wp:effectExtent l="0" t="0" r="952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0052FF"/>
          <w:spacing w:val="8"/>
          <w:sz w:val="22"/>
          <w:szCs w:val="22"/>
        </w:rPr>
        <w:t>点击下方图片可查看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8" w:lineRule="atLeast"/>
        <w:ind w:left="0" w:right="0" w:firstLine="0"/>
        <w:jc w:val="center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52FF"/>
          <w:spacing w:val="8"/>
          <w:sz w:val="22"/>
          <w:szCs w:val="22"/>
          <w:shd w:val="clear" w:fill="FFFFFF"/>
        </w:rPr>
        <w:t>“粤康码”使用指南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52FF"/>
          <w:spacing w:val="8"/>
          <w:sz w:val="24"/>
          <w:szCs w:val="24"/>
          <w:shd w:val="clear" w:fill="FFFFFF"/>
        </w:rPr>
        <w:t>↓↓↓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8"/>
          <w:sz w:val="0"/>
          <w:szCs w:val="0"/>
          <w:u w:val="none"/>
          <w:shd w:val="clear" w:fill="FFFFFF"/>
        </w:rPr>
        <w:drawing>
          <wp:inline distT="0" distB="0" distL="114300" distR="114300">
            <wp:extent cx="6054725" cy="2576830"/>
            <wp:effectExtent l="0" t="0" r="3175" b="13970"/>
            <wp:docPr id="11" name="图片 11" descr="IMG_26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6" w:lineRule="atLeast"/>
        <w:ind w:left="0" w:right="0"/>
        <w:rPr>
          <w:rFonts w:hint="default" w:ascii="Arial" w:hAnsi="Arial" w:eastAsia="Arial" w:cs="Arial"/>
          <w:spacing w:val="8"/>
        </w:rPr>
      </w:pPr>
      <w:r>
        <w:rPr>
          <w:rFonts w:hint="default" w:ascii="Arial" w:hAnsi="Arial" w:eastAsia="Arial" w:cs="Arial"/>
          <w:spacing w:val="8"/>
        </w:rPr>
        <w:drawing>
          <wp:inline distT="0" distB="0" distL="114300" distR="114300">
            <wp:extent cx="6134735" cy="3147060"/>
            <wp:effectExtent l="0" t="0" r="18415" b="1524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8" w:lineRule="atLeast"/>
        <w:ind w:left="0" w:right="0"/>
        <w:rPr>
          <w:rFonts w:hint="default" w:ascii="Arial" w:hAnsi="Arial" w:eastAsia="Arial" w:cs="Arial"/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87440" cy="3867785"/>
            <wp:effectExtent l="0" t="0" r="3810" b="1841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8"/>
          <w:kern w:val="0"/>
          <w:sz w:val="24"/>
          <w:szCs w:val="24"/>
          <w:lang w:val="en-US" w:eastAsia="zh-CN" w:bidi="ar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7CDE7B"/>
    <w:multiLevelType w:val="singleLevel"/>
    <w:tmpl w:val="4C7CDE7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E20D2E"/>
    <w:rsid w:val="251A36F0"/>
    <w:rsid w:val="29405F06"/>
    <w:rsid w:val="381214E6"/>
    <w:rsid w:val="6CB5741C"/>
    <w:rsid w:val="7642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hyperlink" Target="http://mp.weixin.qq.com/s?__biz=MzAxMjU0OTA5Ng==%26mid=2651125588%26idx=4%26sn=596f34718a6747ec8011915fb8929d33%26chksm=804079d3b737f0c586ffe05bf3048c0d07b5f913f80a18529c2d2a135f64aec03ac3fd8e0200%26scene=21#wechat_redirect" TargetMode="External"/><Relationship Id="rId13" Type="http://schemas.openxmlformats.org/officeDocument/2006/relationships/image" Target="media/image10.GIF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2022-03-31T08:31:00Z</dcterms:created>
  <dc:creator>Administrator</dc:creator>
  <cp:lastModifiedBy>笑哈哈</cp:lastModifiedBy>
  <dcterms:modified xsi:type="dcterms:W3CDTF">2022-09-27T01:22:58Z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0711CB60DB12424DB7A9391F4A4DFE71</vt:lpwstr>
  </property>
  <property fmtid="{D5CDD505-2E9C-101B-9397-08002B2CF9AE}" pid="4" name="ribbonExt">
    <vt:lpwstr>{"WPSExtOfficeTab":{"OnGetEnabled":false,"OnGetVisible":false}}</vt:lpwstr>
  </property>
</Properties>
</file>