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520" w:lineRule="exact"/>
        <w:jc w:val="both"/>
        <w:rPr>
          <w:rStyle w:val="10"/>
          <w:rFonts w:hint="eastAsia" w:ascii="仿宋" w:hAnsi="仿宋" w:eastAsia="仿宋" w:cs="仿宋"/>
          <w:color w:val="000000"/>
          <w:sz w:val="32"/>
          <w:szCs w:val="32"/>
          <w:lang w:val="zh-CN"/>
        </w:rPr>
      </w:pPr>
    </w:p>
    <w:p>
      <w:pPr>
        <w:pStyle w:val="2"/>
        <w:spacing w:line="520" w:lineRule="exact"/>
        <w:jc w:val="both"/>
        <w:rPr>
          <w:rStyle w:val="10"/>
          <w:rFonts w:hint="eastAsia" w:ascii="方正小标宋简体" w:hAnsi="仿宋"/>
          <w:color w:val="000000"/>
          <w:szCs w:val="44"/>
          <w:lang w:val="zh-CN"/>
        </w:rPr>
      </w:pPr>
      <w:r>
        <w:rPr>
          <w:rStyle w:val="10"/>
          <w:rFonts w:hint="eastAsia" w:ascii="方正小标宋简体" w:hAnsi="仿宋"/>
          <w:color w:val="000000"/>
          <w:szCs w:val="44"/>
          <w:lang w:val="zh-CN"/>
        </w:rPr>
        <w:t>2022年度武江区审计局</w:t>
      </w:r>
      <w:bookmarkStart w:id="0" w:name="_GoBack"/>
      <w:bookmarkEnd w:id="0"/>
      <w:r>
        <w:rPr>
          <w:rStyle w:val="10"/>
          <w:rFonts w:hint="eastAsia" w:ascii="方正小标宋简体" w:hAnsi="仿宋"/>
          <w:color w:val="000000"/>
          <w:szCs w:val="44"/>
          <w:lang w:val="zh-CN"/>
        </w:rPr>
        <w:t>政府信息公开工作</w:t>
      </w:r>
    </w:p>
    <w:p>
      <w:pPr>
        <w:pStyle w:val="2"/>
        <w:spacing w:line="520" w:lineRule="exact"/>
        <w:rPr>
          <w:rStyle w:val="10"/>
          <w:rFonts w:hint="eastAsia" w:ascii="方正小标宋简体" w:hAnsi="仿宋"/>
          <w:color w:val="000000"/>
          <w:szCs w:val="44"/>
          <w:lang w:val="zh-CN"/>
        </w:rPr>
      </w:pPr>
      <w:r>
        <w:rPr>
          <w:rStyle w:val="10"/>
          <w:rFonts w:hint="eastAsia" w:ascii="方正小标宋简体" w:hAnsi="仿宋"/>
          <w:color w:val="000000"/>
          <w:szCs w:val="44"/>
          <w:lang w:val="zh-CN"/>
        </w:rPr>
        <w:t>年度报告</w:t>
      </w:r>
    </w:p>
    <w:p>
      <w:pPr>
        <w:pStyle w:val="2"/>
        <w:spacing w:line="520" w:lineRule="exact"/>
        <w:rPr>
          <w:rStyle w:val="10"/>
          <w:rFonts w:hint="eastAsia" w:ascii="仿宋" w:hAnsi="仿宋" w:eastAsia="仿宋" w:cs="仿宋"/>
          <w:color w:val="000000"/>
          <w:sz w:val="32"/>
          <w:szCs w:val="32"/>
          <w:lang w:val="zh-CN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一、总体情况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韶关市武江区审计局根据《中华人民共和国政府信息公开条例》要求，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  <w:t>积极深化政务信息主动公开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，认真做好信息公开各项工作。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年度共主动公开政府信息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条，其中全文电子化达</w:t>
      </w:r>
      <w:r>
        <w:rPr>
          <w:rFonts w:ascii="仿宋_GB2312" w:eastAsia="仿宋_GB2312"/>
          <w:sz w:val="32"/>
          <w:szCs w:val="32"/>
          <w:shd w:val="clear" w:color="auto" w:fill="FFFFFF"/>
        </w:rPr>
        <w:t>100%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。在主动公开的信息中，规章文件类栏目公开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条信息，规划计划类栏目公开</w:t>
      </w:r>
      <w:r>
        <w:rPr>
          <w:rFonts w:ascii="仿宋_GB2312" w:eastAsia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条信息，工作动态类栏目公开</w:t>
      </w:r>
      <w:r>
        <w:rPr>
          <w:rFonts w:ascii="仿宋_GB2312" w:eastAsia="仿宋_GB2312"/>
          <w:sz w:val="32"/>
          <w:szCs w:val="32"/>
          <w:shd w:val="clear" w:color="auto" w:fill="FFFFFF"/>
        </w:rPr>
        <w:t>39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条信息，业务工作类栏目公开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条信息，统计信息类栏目公开</w:t>
      </w:r>
      <w:r>
        <w:rPr>
          <w:rFonts w:ascii="仿宋_GB2312" w:eastAsia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条信息，其他类栏目公开</w:t>
      </w:r>
      <w:r>
        <w:rPr>
          <w:rFonts w:ascii="仿宋_GB2312" w:eastAsia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条信息，财政预决算和“三公经费”类栏目公开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条信息，审计结果类栏目公开</w:t>
      </w:r>
      <w:r>
        <w:rPr>
          <w:rFonts w:ascii="仿宋_GB2312" w:eastAsia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条信息。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right="420" w:firstLine="2520" w:firstLineChars="1200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5"/>
        <w:widowControl/>
        <w:shd w:val="clear" w:color="auto" w:fill="FFFFFF"/>
        <w:wordWrap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5"/>
        <w:widowControl/>
        <w:shd w:val="clear" w:color="auto" w:fill="FFFFFF"/>
        <w:wordWrap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ascii="宋体" w:cs="宋体"/>
          <w:color w:val="333333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88"/>
        <w:gridCol w:w="688"/>
        <w:gridCol w:w="688"/>
        <w:gridCol w:w="688"/>
        <w:gridCol w:w="688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ind w:firstLine="200" w:firstLineChars="100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cs="宋体"/>
          <w:color w:val="333333"/>
          <w:sz w:val="24"/>
        </w:rPr>
      </w:pP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5"/>
        <w:widowControl/>
        <w:numPr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/>
          <w:color w:val="333333"/>
          <w:sz w:val="24"/>
          <w:szCs w:val="24"/>
          <w:shd w:val="clear" w:color="auto" w:fill="FFFFFF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一）存在的主要问题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年，我局政府信息公开工作虽然取得了一定成绩，但是也存在一些问题和不足，一是政务公开意识有待进一步增强；二是业务能力仍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需进一步提高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（二）改进措施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进一步加大审计工作重点领域主动公开力度。按照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val="en-US" w:eastAsia="zh-CN"/>
        </w:rPr>
        <w:t>上级机关及区委区政府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对审计工作的总体部署，积极主动公开审计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的典型做法和工作成效，加强审计结果公告和解读，让社会公众正确理解、全面认识审计工作，营造社会公众充分知情、有序参与、全面监督的良好氛围。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进一步推进政务公开制度化规范化。加强对政务公开工作的领导，局政务公开领导小组切实履行职责，进一步规范依申请公开工作。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收取信息处理费的情况：本年度无发出收费通知，无收取信息处理费用。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34197158">
    <w:nsid w:val="9116E6A6"/>
    <w:multiLevelType w:val="singleLevel"/>
    <w:tmpl w:val="9116E6A6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4341971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mMxNjU5Yjg0OGFmN2RiYzAzNjAzZGNlZjIzZjkwNTkifQ=="/>
  </w:docVars>
  <w:rsids>
    <w:rsidRoot w:val="005C6A73"/>
    <w:rsid w:val="000C388D"/>
    <w:rsid w:val="00111AFA"/>
    <w:rsid w:val="00274370"/>
    <w:rsid w:val="005765D3"/>
    <w:rsid w:val="005C6A73"/>
    <w:rsid w:val="007217D7"/>
    <w:rsid w:val="007900D3"/>
    <w:rsid w:val="007B3D2F"/>
    <w:rsid w:val="0083123D"/>
    <w:rsid w:val="00922D3B"/>
    <w:rsid w:val="00AB0F13"/>
    <w:rsid w:val="00B70117"/>
    <w:rsid w:val="00C57495"/>
    <w:rsid w:val="00E847FD"/>
    <w:rsid w:val="00F67534"/>
    <w:rsid w:val="00FD2F9B"/>
    <w:rsid w:val="09910F07"/>
    <w:rsid w:val="10E25071"/>
    <w:rsid w:val="38CD4A60"/>
    <w:rsid w:val="44F46118"/>
    <w:rsid w:val="473A4323"/>
    <w:rsid w:val="4B7F437C"/>
    <w:rsid w:val="56085D50"/>
    <w:rsid w:val="57421EF7"/>
    <w:rsid w:val="59DF3EE5"/>
    <w:rsid w:val="5AA71877"/>
    <w:rsid w:val="7036127C"/>
    <w:rsid w:val="71C11019"/>
    <w:rsid w:val="775B5A4B"/>
    <w:rsid w:val="7BE61DA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0"/>
    <w:qFormat/>
    <w:uiPriority w:val="0"/>
    <w:pPr>
      <w:spacing w:line="600" w:lineRule="exact"/>
      <w:jc w:val="center"/>
    </w:pPr>
    <w:rPr>
      <w:rFonts w:eastAsia="方正小标宋简体"/>
      <w:sz w:val="4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正文文本 Char"/>
    <w:link w:val="2"/>
    <w:qFormat/>
    <w:uiPriority w:val="0"/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1456</Words>
  <Characters>1490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2023-01-19T08:19:00Z</cp:lastPrinted>
  <dcterms:modified xsi:type="dcterms:W3CDTF">2023-01-19T09:20:00Z</dcterms:modified>
  <dc:title>武江区审计局2022年度政府信息公开工作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60BD56318E1D4FAEA9B12A87C02BBA70</vt:lpwstr>
  </property>
</Properties>
</file>