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韶关市武江区自然资源局2022年度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认真对照贯彻落实《中华人民共和国政府信息公开条例》的要求，不断完善制度建设，提升主动公开信息质量，加大重点领域信息公开力度，加强政府信息公开平台建设，增强群众公开体验与获得感，努力保障人民群众的知情权、参与权、表达权和监督权，为促进我区自然资源领域的法治政府、创新政府、廉洁政府和服务型政府建设提供了坚强有力的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我局政府信息公开工作虽然取得了一定的成效，但与当前国家加强法治政府建设、推进权力阳光运行的形势任务相比、与中央和省市全面深化政务公开的部署要求相比、与人民群众的期待相比，还有一定的差距，需要进一步加强和改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在政府信息公开工作方面主要存在以下问题：一是信息公开的内容有待进一步完善，质量有待继续提高；二是信息更新还不够及时，需要注意更新的时效。三是政府信息公开栏目有待完善，我局没有征地相关职能，重点领域信息公开栏及政府信息公开栏要求公开的内容“征地信息”一栏，在韶关市自然资源局官方网站政务公开“征地信息”栏中体现，但目前该栏目仍需我局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树牢以公开促工作的依法行政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政府、透明政府的良好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提升政府信息公开工作的实效。落实好《中华人民共和国政府信息公开条例》的要求，深入推进重点领域信息公开，明确各领域公开内容。加大对政府重点工作、重要决策部署、重大改革措施的解读力度，及时关注舆情，回应社会关切，提升政府公信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.深入开展政府信息公开方法举措创新。进一步整合优化政府信息公开平台，围绕公众关切梳理、整合各类信息，建设相关专题，使群众获取信息更加便捷；加强对“互联网+”新媒体的学习和应用，推进互联网和政府信息公开工作的深度融合，主动及时向社会群众公开热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收取信息处理费的情况</w:t>
      </w:r>
      <w:r>
        <w:rPr>
          <w:rFonts w:hint="eastAsia"/>
          <w:lang w:eastAsia="zh-CN"/>
        </w:rPr>
        <w:t>：</w:t>
      </w:r>
      <w:r>
        <w:rPr>
          <w:rFonts w:hint="eastAsia" w:eastAsiaTheme="minorEastAsia"/>
          <w:lang w:eastAsia="zh-CN"/>
        </w:rPr>
        <w:t>本年度无发出收费通知</w:t>
      </w:r>
      <w:r>
        <w:rPr>
          <w:rFonts w:hint="eastAsia"/>
          <w:lang w:eastAsia="zh-CN"/>
        </w:rPr>
        <w:t>，</w:t>
      </w:r>
      <w:r>
        <w:rPr>
          <w:rFonts w:hint="eastAsia" w:eastAsiaTheme="minorEastAsia"/>
          <w:lang w:eastAsia="zh-CN"/>
        </w:rPr>
        <w:t>无收取信息处理费用。</w:t>
      </w: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韶关市武江区自然资源局</w:t>
      </w:r>
    </w:p>
    <w:p>
      <w:pPr>
        <w:ind w:firstLine="5250" w:firstLineChars="2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mJkYmMwMTgxZTg2YzcxYTZjZmYwNzYzMDkzZmEifQ=="/>
  </w:docVars>
  <w:rsids>
    <w:rsidRoot w:val="00000000"/>
    <w:rsid w:val="00522CDE"/>
    <w:rsid w:val="09910F07"/>
    <w:rsid w:val="09967EE0"/>
    <w:rsid w:val="10E25071"/>
    <w:rsid w:val="21E60B98"/>
    <w:rsid w:val="21F05F13"/>
    <w:rsid w:val="40DC5DEA"/>
    <w:rsid w:val="4B7F437C"/>
    <w:rsid w:val="57421EF7"/>
    <w:rsid w:val="623A432D"/>
    <w:rsid w:val="712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1812</Words>
  <Characters>1850</Characters>
  <Lines>0</Lines>
  <Paragraphs>0</Paragraphs>
  <TotalTime>150</TotalTime>
  <ScaleCrop>false</ScaleCrop>
  <LinksUpToDate>false</LinksUpToDate>
  <CharactersWithSpaces>1859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2023-01-17T02:54:41Z</cp:lastPrinted>
  <dcterms:modified xsi:type="dcterms:W3CDTF">2023-01-17T03:06:50Z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38080740C019493281A5E8EB2E1A911B</vt:lpwstr>
  </property>
</Properties>
</file>