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  <w:t xml:space="preserve">政策宣讲进机关 医保服务“面对面”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44"/>
          <w:szCs w:val="44"/>
          <w:lang w:val="en-US" w:eastAsia="zh-CN" w:bidi="ar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—武江区医保局召开医保政策宣讲会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为进一步加强医保政策的宣传力度，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3月2日上午，武江区医保局组织召开医保政策宣讲会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、区直各部门约80</w:t>
      </w:r>
      <w:r>
        <w:rPr>
          <w:rFonts w:hint="eastAsia" w:ascii="仿宋_GB2312" w:hAnsi="仿宋_GB2312" w:eastAsia="仿宋_GB2312" w:cs="仿宋_GB2312"/>
          <w:sz w:val="32"/>
          <w:szCs w:val="32"/>
        </w:rPr>
        <w:t>人参加了会议。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28565" cy="3376930"/>
            <wp:effectExtent l="0" t="0" r="635" b="13970"/>
            <wp:docPr id="2" name="图片 2" descr="d5ec1932609ba822a325d4ee20bc9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ec1932609ba822a325d4ee20bc9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28"/>
          <w:szCs w:val="28"/>
          <w:lang w:val="en-US" w:eastAsia="zh-CN" w:bidi="ar"/>
        </w:rPr>
        <w:t>区医保局召开医保政策宣讲会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武江区医保局就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lang w:val="en-US" w:eastAsia="zh-CN" w:bidi="ar"/>
        </w:rPr>
        <w:t>《韶关市基本医疗保险实施办法》 《韶关市职工生育保险实施办法》《韶关市职工基本医疗保险门诊共济保障实施细则》等医保政策进行了详细解读，并就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机关单位参保缴费和医保待遇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等干部职工普遍关心的问题，逐项详细解答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区医保局、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政法委根据单位职能，要求各机关事业单位做好本单位干部职工参保缴费，确保医保待遇。同时，要协助做好政策宣传，确保医保政策在我区平稳落地实施。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通过此次会议，全区机关事业单位对医保政策有了进一步的了解，提升了医保政策知晓率。下一步，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区医保局将继续开展各种形式的医保政策宣传“六进”活动，以提高广大群众对医疗保障工作及相关政策的认识和了解，营造良好氛围，为推动我市医保事业高质量发展贡献武江力量。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4151C"/>
    <w:rsid w:val="1E646D74"/>
    <w:rsid w:val="23D42BFB"/>
    <w:rsid w:val="260C3CE3"/>
    <w:rsid w:val="2B0F62EB"/>
    <w:rsid w:val="343F23DA"/>
    <w:rsid w:val="392F2E66"/>
    <w:rsid w:val="3984249C"/>
    <w:rsid w:val="3A26221A"/>
    <w:rsid w:val="3DB12783"/>
    <w:rsid w:val="3EFB1E00"/>
    <w:rsid w:val="3F875618"/>
    <w:rsid w:val="4B112F36"/>
    <w:rsid w:val="4B782DCC"/>
    <w:rsid w:val="4C720DD2"/>
    <w:rsid w:val="4DDB402C"/>
    <w:rsid w:val="4EF55EA0"/>
    <w:rsid w:val="61EC690C"/>
    <w:rsid w:val="68423799"/>
    <w:rsid w:val="6A015CF8"/>
    <w:rsid w:val="6AC038BE"/>
    <w:rsid w:val="73427F86"/>
    <w:rsid w:val="759E40A8"/>
    <w:rsid w:val="7D7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2023-02-23T08:45:00Z</dcterms:created>
  <dc:creator>123</dc:creator>
  <cp:lastModifiedBy>123</cp:lastModifiedBy>
  <dcterms:modified xsi:type="dcterms:W3CDTF">2023-03-03T08:37:41Z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B833ED9436044EC5AE8B0A1E9D4CD71E</vt:lpwstr>
  </property>
</Properties>
</file>