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5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15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15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15"/>
          <w:kern w:val="0"/>
          <w:sz w:val="44"/>
          <w:szCs w:val="44"/>
          <w:lang w:val="en-US" w:eastAsia="zh-CN" w:bidi="ar"/>
        </w:rPr>
        <w:t>武江区医保局召开医保政策培训会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40" w:lineRule="exact"/>
        <w:ind w:firstLine="7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15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40" w:lineRule="exact"/>
        <w:ind w:firstLine="70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15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pacing w:val="15"/>
          <w:kern w:val="0"/>
          <w:sz w:val="32"/>
          <w:szCs w:val="32"/>
          <w:lang w:val="en-US" w:eastAsia="zh-CN" w:bidi="ar"/>
        </w:rPr>
        <w:t>为进一步促进我区医保经办和定点医药机构掌握医保政策要点，提高业务能力，提升服务水平和服务质量，2月24日，韶关市武江区医保局组织召开全区医保政策培训会，区社保中心和辖区定点医药机构90余人参加此次培训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15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pacing w:val="15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5588000" cy="4179570"/>
            <wp:effectExtent l="0" t="0" r="12700" b="11430"/>
            <wp:docPr id="1" name="图片 1" descr="1ad2710992a2dab94d53c17a6d922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ad2710992a2dab94d53c17a6d9221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88000" cy="4179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40" w:lineRule="exact"/>
        <w:ind w:firstLine="70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spacing w:val="15"/>
          <w:kern w:val="0"/>
          <w:sz w:val="32"/>
          <w:szCs w:val="32"/>
          <w:lang w:val="en-US" w:eastAsia="zh-CN" w:bidi="ar"/>
        </w:rPr>
        <w:t>培训会详细解读了我市新修订的医疗保障体系政策，包括《韶关市基本医疗保险实施办法》《韶关市职工生育保险实施办法》《韶关市职工基本医疗保险门诊共济保障实施细则》等6个规范性文件。通过此次培训，全区定点医药机构进一步掌握了我市医保政策知识，促进了医保服务能力和服务水平的进一步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0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shd w:val="clear" w:color="auto" w:fill="FEFEF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shd w:val="clear" w:color="auto" w:fill="FEFEFE"/>
          <w:lang w:val="en-US" w:eastAsia="zh-CN"/>
        </w:rPr>
        <w:t>会上，李丹副局长指出，党的二十大报告强调，要健全覆盖全民、统筹城乡、公平统一、安全规</w:t>
      </w:r>
      <w:r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  <w:lang w:val="en-US" w:eastAsia="zh-CN"/>
        </w:rPr>
        <w:t>范、可持续的多层次社会保障体系，并对未来五年及至更长一个时期我国医疗保障工作作出重要部署，为我们指明了前进方向、提供了根本遵循。为了提供高质量可持续的医保公共服务，我们一直在努力，医改工作也在持续进行中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此次我市医保政策修订涉及国家和省部分</w:t>
      </w:r>
      <w:r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</w:rPr>
        <w:t>改革事项，</w:t>
      </w:r>
      <w:r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  <w:lang w:eastAsia="zh-CN"/>
        </w:rPr>
        <w:t>牵动</w:t>
      </w:r>
      <w:r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  <w:lang w:val="en-US" w:eastAsia="zh-CN"/>
        </w:rPr>
        <w:t>参保</w:t>
      </w:r>
      <w:r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</w:rPr>
        <w:t>群众切身利益，</w:t>
      </w:r>
      <w:r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  <w:lang w:val="en-US" w:eastAsia="zh-CN"/>
        </w:rPr>
        <w:t>区医保局及医保经办机构要提高政治站位，加强思想认识，强化服务意识，将政策宣传落实到位。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shd w:val="clear" w:color="auto" w:fill="FEFEFE"/>
          <w:lang w:val="en-US" w:eastAsia="zh-CN"/>
        </w:rPr>
        <w:t>各定点医药机构要认真学习，及时在内部开展会议传达和学习培训，充分掌握医保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shd w:val="clear" w:color="auto" w:fill="FEFEFE"/>
        </w:rPr>
        <w:t>政策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shd w:val="clear" w:color="auto" w:fill="FEFEFE"/>
          <w:lang w:val="en-US" w:eastAsia="zh-CN"/>
        </w:rPr>
        <w:t>，同时要积极</w:t>
      </w:r>
      <w:r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  <w:lang w:val="en-US" w:eastAsia="zh-CN"/>
        </w:rPr>
        <w:t>加大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shd w:val="clear" w:color="auto" w:fill="FEFEFE"/>
          <w:lang w:val="en-US" w:eastAsia="zh-CN"/>
        </w:rPr>
        <w:t>政策</w:t>
      </w:r>
      <w:r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  <w:lang w:val="en-US" w:eastAsia="zh-CN"/>
        </w:rPr>
        <w:t>宣传，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shd w:val="clear" w:color="auto" w:fill="FEFEFE"/>
          <w:lang w:val="en-US" w:eastAsia="zh-CN"/>
        </w:rPr>
        <w:t>针对参保群众的疑问，要耐心详细做好解释工作，切实提升参保群众对医保的满意度、幸福感和获得感。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（区医保局  张娅   8628875）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iMzI0ZTY3ZDRlYWU2NmUzZTY4NDNhMzNhMDk1MTUifQ=="/>
  </w:docVars>
  <w:rsids>
    <w:rsidRoot w:val="00000000"/>
    <w:rsid w:val="0F72052C"/>
    <w:rsid w:val="119217FD"/>
    <w:rsid w:val="23D42BFB"/>
    <w:rsid w:val="24FE56A1"/>
    <w:rsid w:val="31243E80"/>
    <w:rsid w:val="3546508A"/>
    <w:rsid w:val="38A42FB7"/>
    <w:rsid w:val="39561B76"/>
    <w:rsid w:val="4C78401D"/>
    <w:rsid w:val="5E2055AA"/>
    <w:rsid w:val="61EC690C"/>
    <w:rsid w:val="665C0EB0"/>
    <w:rsid w:val="680F6ECB"/>
    <w:rsid w:val="706C1C0E"/>
    <w:rsid w:val="741538FC"/>
    <w:rsid w:val="76DC346B"/>
    <w:rsid w:val="7860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604</Words>
  <Characters>606</Characters>
  <Lines>0</Lines>
  <Paragraphs>0</Paragraphs>
  <TotalTime>6</TotalTime>
  <ScaleCrop>false</ScaleCrop>
  <LinksUpToDate>false</LinksUpToDate>
  <CharactersWithSpaces>607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2023-02-23T08:45:00Z</dcterms:created>
  <dc:creator>123</dc:creator>
  <cp:lastModifiedBy>Lily</cp:lastModifiedBy>
  <dcterms:modified xsi:type="dcterms:W3CDTF">2023-02-24T03:11:12Z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B833ED9436044EC5AE8B0A1E9D4CD71E</vt:lpwstr>
  </property>
</Properties>
</file>