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劳动仲裁院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：</w:t>
      </w:r>
      <w:r>
        <w:rPr>
          <w:rFonts w:hint="eastAsia" w:ascii="黑体" w:hAnsi="黑体" w:eastAsia="黑体" w:cs="黑体"/>
          <w:sz w:val="44"/>
          <w:szCs w:val="44"/>
        </w:rPr>
        <w:t>开展“两个延伸”服务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，提高劳动仲裁效能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“今天开庭，公司人都没有来，我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们</w:t>
      </w:r>
      <w:r>
        <w:rPr>
          <w:rFonts w:hint="eastAsia" w:ascii="仿宋_GB2312" w:hAnsi="仿宋_GB2312" w:eastAsia="仿宋_GB2312" w:cs="仿宋_GB2312"/>
          <w:sz w:val="30"/>
          <w:szCs w:val="30"/>
        </w:rPr>
        <w:t>的工资还能要回来吗？”近日，在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武江</w:t>
      </w:r>
      <w:r>
        <w:rPr>
          <w:rFonts w:hint="eastAsia" w:ascii="仿宋_GB2312" w:hAnsi="仿宋_GB2312" w:eastAsia="仿宋_GB2312" w:cs="仿宋_GB2312"/>
          <w:sz w:val="30"/>
          <w:szCs w:val="30"/>
        </w:rPr>
        <w:t>区劳动人事争议仲裁院，劳动者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唐某</w:t>
      </w:r>
      <w:r>
        <w:rPr>
          <w:rFonts w:hint="eastAsia" w:ascii="仿宋_GB2312" w:hAnsi="仿宋_GB2312" w:eastAsia="仿宋_GB2312" w:cs="仿宋_GB2312"/>
          <w:sz w:val="30"/>
          <w:szCs w:val="30"/>
        </w:rPr>
        <w:t>询问道。仲裁员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耐心</w:t>
      </w:r>
      <w:r>
        <w:rPr>
          <w:rFonts w:hint="eastAsia" w:ascii="仿宋_GB2312" w:hAnsi="仿宋_GB2312" w:eastAsia="仿宋_GB2312" w:cs="仿宋_GB2312"/>
          <w:sz w:val="30"/>
          <w:szCs w:val="30"/>
        </w:rPr>
        <w:t>解释：“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不用</w:t>
      </w:r>
      <w:r>
        <w:rPr>
          <w:rFonts w:hint="eastAsia" w:ascii="仿宋_GB2312" w:hAnsi="仿宋_GB2312" w:eastAsia="仿宋_GB2312" w:cs="仿宋_GB2312"/>
          <w:sz w:val="30"/>
          <w:szCs w:val="30"/>
        </w:rPr>
        <w:t>担心，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开庭前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我们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已根据有关规定将开庭通知书及相关材料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以专递的形式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送达给了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公司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如果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无正当理由拒不到庭，我们可以缺席裁决，裁决书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也</w:t>
      </w:r>
      <w:r>
        <w:rPr>
          <w:rFonts w:hint="eastAsia" w:ascii="仿宋_GB2312" w:hAnsi="仿宋_GB2312" w:eastAsia="仿宋_GB2312" w:cs="仿宋_GB2312"/>
          <w:sz w:val="30"/>
          <w:szCs w:val="30"/>
        </w:rPr>
        <w:t>可通过张贴或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0"/>
          <w:szCs w:val="30"/>
        </w:rPr>
        <w:t>等多种方式送达，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0"/>
          <w:szCs w:val="30"/>
        </w:rPr>
        <w:t>切实维护您的合法权益。”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近年来，武江区劳动仲裁院以行风建设为抓手，以“两个延伸”服务推动仲裁“提质”、“提效”，</w:t>
      </w:r>
      <w:r>
        <w:rPr>
          <w:rFonts w:hint="eastAsia" w:ascii="仿宋_GB2312" w:hAnsi="仿宋_GB2312" w:eastAsia="仿宋_GB2312" w:cs="仿宋_GB2312"/>
          <w:sz w:val="30"/>
          <w:szCs w:val="30"/>
        </w:rPr>
        <w:t>不断破解群众急难愁盼问题，书写构建和谐劳动关系新篇章。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904" w:firstLineChars="300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加强源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头预防，开展“向前延伸”服务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建筑行业、</w:t>
      </w:r>
      <w:r>
        <w:rPr>
          <w:rFonts w:hint="eastAsia" w:ascii="仿宋_GB2312" w:hAnsi="仿宋_GB2312" w:eastAsia="仿宋_GB2312" w:cs="仿宋_GB2312"/>
          <w:sz w:val="30"/>
          <w:szCs w:val="30"/>
        </w:rPr>
        <w:t>物流公司、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物业公司、</w:t>
      </w:r>
      <w:r>
        <w:rPr>
          <w:rFonts w:hint="eastAsia" w:ascii="仿宋_GB2312" w:hAnsi="仿宋_GB2312" w:eastAsia="仿宋_GB2312" w:cs="仿宋_GB2312"/>
          <w:sz w:val="30"/>
          <w:szCs w:val="30"/>
        </w:rPr>
        <w:t>餐饮店等易出现劳动纠纷的企业较多，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劳动案件比较频发，劳动仲裁案多人少的矛盾突出，一方面，劳动者维权意识日益提高，但缺乏相应的维权法律知识，另一方面，用人单位也需要增强法律意识、规避用工风险，保障双方权益。”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武江区劳动仲裁院</w:t>
      </w:r>
      <w:r>
        <w:rPr>
          <w:rFonts w:hint="eastAsia" w:ascii="仿宋_GB2312" w:hAnsi="仿宋_GB2312" w:eastAsia="仿宋_GB2312" w:cs="仿宋_GB2312"/>
          <w:sz w:val="30"/>
          <w:szCs w:val="30"/>
        </w:rPr>
        <w:t>负责人坦言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。近年来，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武江区劳动仲裁院</w:t>
      </w:r>
      <w:r>
        <w:rPr>
          <w:rFonts w:hint="eastAsia" w:ascii="仿宋_GB2312" w:hAnsi="仿宋_GB2312" w:eastAsia="仿宋_GB2312" w:cs="仿宋_GB2312"/>
          <w:sz w:val="30"/>
          <w:szCs w:val="30"/>
        </w:rPr>
        <w:t>积极转变观念，强抓宣传与预防，从源头入手，尽力减少劳动争议产生。开展“普及劳动仲裁知识，构建和谐劳动关系”活动，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以用工单位和劳动者高度聚集的招聘会为契机</w:t>
      </w:r>
      <w:r>
        <w:rPr>
          <w:rFonts w:hint="eastAsia" w:ascii="仿宋_GB2312" w:hAnsi="仿宋_GB2312" w:eastAsia="仿宋_GB2312" w:cs="仿宋_GB2312"/>
          <w:sz w:val="30"/>
          <w:szCs w:val="30"/>
        </w:rPr>
        <w:t>，仲裁员变身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用人单位的“诊疗师”，劳动者的“咨询师”，现场</w:t>
      </w:r>
      <w:r>
        <w:rPr>
          <w:rFonts w:hint="eastAsia" w:ascii="仿宋_GB2312" w:hAnsi="仿宋_GB2312" w:eastAsia="仿宋_GB2312" w:cs="仿宋_GB2312"/>
          <w:sz w:val="30"/>
          <w:szCs w:val="30"/>
        </w:rPr>
        <w:t>给辖区内的企业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、劳动者</w:t>
      </w:r>
      <w:r>
        <w:rPr>
          <w:rFonts w:hint="eastAsia" w:ascii="仿宋_GB2312" w:hAnsi="仿宋_GB2312" w:eastAsia="仿宋_GB2312" w:cs="仿宋_GB2312"/>
          <w:sz w:val="30"/>
          <w:szCs w:val="30"/>
        </w:rPr>
        <w:t>解读相关法律法规。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5119370" cy="3514725"/>
            <wp:effectExtent l="0" t="0" r="5080" b="9525"/>
            <wp:docPr id="1" name="图片 1" descr="dc6b1a98ae4dfa8f9b64e58d3796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6b1a98ae4dfa8f9b64e58d3796066"/>
                    <pic:cNvPicPr>
                      <a:picLocks noChangeAspect="1"/>
                    </pic:cNvPicPr>
                  </pic:nvPicPr>
                  <pic:blipFill>
                    <a:blip r:embed="rId4"/>
                    <a:srcRect l="2797" t="1143"/>
                    <a:stretch>
                      <a:fillRect/>
                    </a:stretch>
                  </pic:blipFill>
                  <pic:spPr>
                    <a:xfrm>
                      <a:off x="0" y="0"/>
                      <a:ext cx="511937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武江区劳动仲裁员现场为群众普及劳动合同法</w:t>
      </w:r>
    </w:p>
    <w:p>
      <w:pPr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武江区劳动仲裁院</w:t>
      </w:r>
      <w:r>
        <w:rPr>
          <w:rFonts w:hint="eastAsia" w:ascii="仿宋_GB2312" w:hAnsi="仿宋_GB2312" w:eastAsia="仿宋_GB2312" w:cs="仿宋_GB2312"/>
          <w:sz w:val="30"/>
          <w:szCs w:val="30"/>
        </w:rPr>
        <w:t>负责人介绍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1-2月</w:t>
      </w:r>
      <w:r>
        <w:rPr>
          <w:rFonts w:hint="eastAsia" w:ascii="仿宋_GB2312" w:hAnsi="仿宋_GB2312" w:eastAsia="仿宋_GB2312" w:cs="仿宋_GB2312"/>
          <w:sz w:val="30"/>
          <w:szCs w:val="30"/>
        </w:rPr>
        <w:t>区仲裁院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在宣传活动中</w:t>
      </w:r>
      <w:r>
        <w:rPr>
          <w:rFonts w:hint="eastAsia" w:ascii="仿宋_GB2312" w:hAnsi="仿宋_GB2312" w:eastAsia="仿宋_GB2312" w:cs="仿宋_GB2312"/>
          <w:sz w:val="30"/>
          <w:szCs w:val="30"/>
        </w:rPr>
        <w:t>累计发放200余份宣传资料，解答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0"/>
          <w:szCs w:val="30"/>
        </w:rPr>
        <w:t>余条群众问题，大大提高劳动仲裁知识普及程度。接下来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武江区劳动仲裁院</w:t>
      </w:r>
      <w:r>
        <w:rPr>
          <w:rFonts w:hint="eastAsia" w:ascii="仿宋_GB2312" w:hAnsi="仿宋_GB2312" w:eastAsia="仿宋_GB2312" w:cs="仿宋_GB2312"/>
          <w:sz w:val="30"/>
          <w:szCs w:val="30"/>
        </w:rPr>
        <w:t>将开展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更多</w:t>
      </w:r>
      <w:r>
        <w:rPr>
          <w:rFonts w:hint="eastAsia" w:ascii="仿宋_GB2312" w:hAnsi="仿宋_GB2312" w:eastAsia="仿宋_GB2312" w:cs="仿宋_GB2312"/>
          <w:sz w:val="30"/>
          <w:szCs w:val="30"/>
        </w:rPr>
        <w:t>劳动法律知识宣传活动，充分发挥劳动仲裁在劳资双方的积极作用。</w:t>
      </w:r>
    </w:p>
    <w:p>
      <w:pPr>
        <w:ind w:firstLine="64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主动跟踪服务，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拓展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“向后延伸”服务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武江区劳动仲裁院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主动与区法院对接，定期回访，跟进劳动仲裁调裁案件后续执行情况，确保当事人合法权益。今年以来，武江仲裁调解案件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件，调解金额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余万元。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“太感谢了，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调解的钱拿到了</w:t>
      </w:r>
      <w:r>
        <w:rPr>
          <w:rFonts w:hint="eastAsia" w:ascii="仿宋_GB2312" w:hAnsi="仿宋_GB2312" w:eastAsia="仿宋_GB2312" w:cs="仿宋_GB2312"/>
          <w:sz w:val="30"/>
          <w:szCs w:val="30"/>
        </w:rPr>
        <w:t>！”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黄某在电话里和仲裁员说。黄某</w:t>
      </w:r>
      <w:r>
        <w:rPr>
          <w:rFonts w:hint="eastAsia" w:ascii="仿宋_GB2312" w:hAnsi="仿宋_GB2312" w:eastAsia="仿宋_GB2312" w:cs="仿宋_GB2312"/>
          <w:sz w:val="30"/>
          <w:szCs w:val="30"/>
        </w:rPr>
        <w:t>因年前的劳动报酬争议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来武江区</w:t>
      </w:r>
      <w:r>
        <w:rPr>
          <w:rFonts w:hint="eastAsia" w:ascii="仿宋_GB2312" w:hAnsi="仿宋_GB2312" w:eastAsia="仿宋_GB2312" w:cs="仿宋_GB2312"/>
          <w:sz w:val="30"/>
          <w:szCs w:val="30"/>
        </w:rPr>
        <w:t>仲裁院办寻求帮助，工作人员了解他的情况后，现场收齐材料马上启动快速调处机制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，仅用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2天就组织黄某和公司签订了调解协议，但调解书签订后，公司却在双方约定的时间拒绝支付，黄某只能再次打电话到仲裁求助：“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现在我都已经在外地重新找到工作，要回来一趟真不容易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”。受理的仲裁员了解到情况，主动联系该公司的负责人，告知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调解书、裁决书的法律效果是一样的，都应当依照规定的期限履行，逾期不履行的，劳动者可以向人民法院申请执行。公司负责人也在沟通当日把协议约定的劳动报酬转账给了黄某。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据了解，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近期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武江区劳动仲裁院将联合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工商联</w:t>
      </w:r>
      <w:r>
        <w:rPr>
          <w:rFonts w:hint="eastAsia" w:ascii="仿宋_GB2312" w:hAnsi="仿宋_GB2312" w:eastAsia="仿宋_GB2312" w:cs="仿宋_GB2312"/>
          <w:sz w:val="30"/>
          <w:szCs w:val="30"/>
        </w:rPr>
        <w:t>、工会等部门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协商建成“三方联合调解中心”</w:t>
      </w:r>
      <w:r>
        <w:rPr>
          <w:rFonts w:hint="eastAsia" w:ascii="仿宋_GB2312" w:hAnsi="仿宋_GB2312" w:eastAsia="仿宋_GB2312" w:cs="仿宋_GB2312"/>
          <w:sz w:val="30"/>
          <w:szCs w:val="30"/>
        </w:rPr>
        <w:t>办事机制，建立系统集成、协同高效的流程体系，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将进一步</w:t>
      </w:r>
      <w:r>
        <w:rPr>
          <w:rFonts w:hint="eastAsia" w:ascii="仿宋_GB2312" w:hAnsi="仿宋_GB2312" w:eastAsia="仿宋_GB2312" w:cs="仿宋_GB2312"/>
          <w:sz w:val="30"/>
          <w:szCs w:val="30"/>
        </w:rPr>
        <w:t>促进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我区劳动人事</w:t>
      </w:r>
      <w:r>
        <w:rPr>
          <w:rFonts w:hint="eastAsia" w:ascii="仿宋_GB2312" w:hAnsi="仿宋_GB2312" w:eastAsia="仿宋_GB2312" w:cs="仿宋_GB2312"/>
          <w:sz w:val="30"/>
          <w:szCs w:val="30"/>
        </w:rPr>
        <w:t>矛盾纠纷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</w:rPr>
        <w:t>源头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治理工作。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ind w:firstLine="5700" w:firstLineChars="19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张彦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YWI1MTU3YzdiMTdmMDZhNDVkNzJlMGQyMDkzNTgifQ=="/>
  </w:docVars>
  <w:rsids>
    <w:rsidRoot w:val="39956E44"/>
    <w:rsid w:val="11877DE3"/>
    <w:rsid w:val="1EBF6E57"/>
    <w:rsid w:val="283C2A23"/>
    <w:rsid w:val="2FBD1738"/>
    <w:rsid w:val="39956E44"/>
    <w:rsid w:val="47FB3686"/>
    <w:rsid w:val="5EAA2C55"/>
    <w:rsid w:val="668C1264"/>
    <w:rsid w:val="670B3CD6"/>
    <w:rsid w:val="681B2740"/>
    <w:rsid w:val="68B209DF"/>
    <w:rsid w:val="736D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7">
    <w:name w:val="no-click"/>
    <w:basedOn w:val="4"/>
    <w:qFormat/>
    <w:uiPriority w:val="0"/>
    <w:rPr>
      <w:color w:val="FFFFFF"/>
      <w:shd w:val="clear" w:fill="CCCCC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1130</Words>
  <Characters>1138</Characters>
  <Lines>0</Lines>
  <Paragraphs>0</Paragraphs>
  <TotalTime>52</TotalTime>
  <ScaleCrop>false</ScaleCrop>
  <LinksUpToDate>false</LinksUpToDate>
  <CharactersWithSpaces>1139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2023-03-02T09:27:00Z</dcterms:created>
  <dc:creator>Administrator</dc:creator>
  <cp:lastModifiedBy>Administrator</cp:lastModifiedBy>
  <cp:lastPrinted>2023-03-07T01:37:12Z</cp:lastPrinted>
  <dcterms:modified xsi:type="dcterms:W3CDTF">2023-03-07T02:19:34Z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131ADF6F69B14BC19355C3F1B92735F4</vt:lpwstr>
  </property>
</Properties>
</file>