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现场招聘活动工作要求</w:t>
      </w:r>
      <w:bookmarkStart w:id="0" w:name="_Toc33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说明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一、现场招聘活动布展要求说明</w:t>
      </w:r>
    </w:p>
    <w:bookmarkEnd w:id="0"/>
    <w:p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bookmarkStart w:id="1" w:name="_Toc16932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小型专项招聘活动（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户外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现场）</w:t>
      </w:r>
      <w:bookmarkEnd w:id="1"/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进场企业：约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家。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布展需求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：背景画（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米）1个；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米拱门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个；广场专用音响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套；企业招聘简章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张；帐篷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、桌子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40-60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张、凳子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160-250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张；宣传横幅5条；搬运费（按套算，一顶帐篷</w:t>
      </w:r>
      <w:r>
        <w:rPr>
          <w:rFonts w:hint="eastAsia" w:ascii="仿宋_GB2312" w:hAnsi="仿宋_GB2312" w:eastAsia="仿宋_GB2312" w:cs="仿宋_GB2312"/>
          <w:sz w:val="32"/>
          <w:szCs w:val="32"/>
        </w:rPr>
        <w:t>2张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桌子</w:t>
      </w:r>
      <w:r>
        <w:rPr>
          <w:rFonts w:hint="eastAsia" w:ascii="仿宋_GB2312" w:hAnsi="仿宋_GB2312" w:eastAsia="仿宋_GB2312" w:cs="仿宋_GB2312"/>
          <w:sz w:val="32"/>
          <w:szCs w:val="32"/>
        </w:rPr>
        <w:t>8张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凳</w:t>
      </w:r>
      <w:r>
        <w:rPr>
          <w:rFonts w:hint="eastAsia" w:ascii="仿宋_GB2312" w:hAnsi="仿宋_GB2312" w:eastAsia="仿宋_GB2312" w:cs="仿宋_GB2312"/>
          <w:sz w:val="32"/>
          <w:szCs w:val="32"/>
        </w:rPr>
        <w:t>子算一套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）；场地租赁费、电费、安保费；招聘会企业用品（文件袋、笔及求职登记表）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套；矿泉水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箱。</w:t>
      </w:r>
      <w:bookmarkStart w:id="2" w:name="_GoBack"/>
      <w:bookmarkEnd w:id="2"/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二、现场招聘活动服务需求说明</w:t>
      </w:r>
    </w:p>
    <w:p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（一）现场专项招聘活动服务需求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前期筹备。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发布招聘会信息，收集企业报名资料和岗位信息，并对收集的招聘信息合法性、规范性初审后，汇总交我局审核；二是按要求制作活动背景图和宣传横幅；三是根据审核后的企业招聘信息制作统一规格的招聘简章；四是确定户外举办地点后，协调落实场地租赁和做好活动报备等事宜；五是活动预算需在举办活动前</w:t>
      </w:r>
      <w:r>
        <w:rPr>
          <w:rFonts w:hint="eastAsia" w:ascii="仿宋_GB2312" w:hAnsi="仿宋_GB2312" w:eastAsia="仿宋_GB2312" w:cs="仿宋_GB2312"/>
          <w:sz w:val="32"/>
          <w:szCs w:val="32"/>
        </w:rPr>
        <w:t>3天提交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现场布展。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根据确定的活动场地，提前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天按我局要求做好布展工作。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3.活动期间。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招聘现场应安排足够的自有工作人员开展工作，如做好现场的企业签到、招聘物资发放、求职者信息收集、现场秩序维护和人员疏导等工作，并根据国家和省、市要求做好疫情防控相关工作；二是在活动中要及时回应和满足我局提出与活动相关的需求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4.活动结束。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活动方案、服务协议、企业岗位信息、求职者花名册、达成意向人员统计表、物料照片、布展照片、活动现场照片、预决算表、活动验收表、活动简报等完整的活动资料装订成册（一式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交我局。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DZhNzVkMWMwMTVmNTdkNjM5OWVlMzFiMzExMDQifQ=="/>
    <w:docVar w:name="KSO_WPS_MARK_KEY" w:val="a0ae7bfd-7149-4c78-ac37-eda85026bb9f"/>
  </w:docVars>
  <w:rsids>
    <w:rsidRoot w:val="008F3BD7"/>
    <w:rsid w:val="000B4E39"/>
    <w:rsid w:val="001107D5"/>
    <w:rsid w:val="00120621"/>
    <w:rsid w:val="003339EE"/>
    <w:rsid w:val="00380484"/>
    <w:rsid w:val="003952CF"/>
    <w:rsid w:val="005127B9"/>
    <w:rsid w:val="005A0400"/>
    <w:rsid w:val="00765AD4"/>
    <w:rsid w:val="00875F9E"/>
    <w:rsid w:val="008F3BD7"/>
    <w:rsid w:val="009A5F6B"/>
    <w:rsid w:val="00C67BD5"/>
    <w:rsid w:val="00D01B8A"/>
    <w:rsid w:val="00EF2468"/>
    <w:rsid w:val="09612C4C"/>
    <w:rsid w:val="218F2871"/>
    <w:rsid w:val="331830EB"/>
    <w:rsid w:val="438A7A51"/>
    <w:rsid w:val="47193D23"/>
    <w:rsid w:val="61572852"/>
    <w:rsid w:val="6E6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642</Words>
  <Characters>672</Characters>
  <Lines>5</Lines>
  <Paragraphs>1</Paragraphs>
  <TotalTime>6</TotalTime>
  <ScaleCrop>false</ScaleCrop>
  <LinksUpToDate>false</LinksUpToDate>
  <CharactersWithSpaces>672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2022-12-12T06:54:00Z</dcterms:created>
  <dc:creator>123</dc:creator>
  <cp:lastModifiedBy>Administrator</cp:lastModifiedBy>
  <dcterms:modified xsi:type="dcterms:W3CDTF">2024-01-15T01:44:42Z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E3E2E1DFC1504520B3D7137727A93621</vt:lpwstr>
  </property>
</Properties>
</file>