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44"/>
          <w:szCs w:val="44"/>
        </w:rPr>
      </w:pPr>
      <w:r>
        <w:rPr>
          <w:rFonts w:hint="eastAsia" w:ascii="宋体" w:hAnsi="宋体" w:cs="宋体"/>
          <w:b/>
          <w:bCs/>
          <w:sz w:val="44"/>
          <w:szCs w:val="44"/>
          <w:lang w:eastAsia="zh-CN"/>
        </w:rPr>
        <w:t>项目绩效</w:t>
      </w:r>
      <w:r>
        <w:rPr>
          <w:rFonts w:hint="eastAsia" w:ascii="宋体" w:hAnsi="宋体" w:cs="宋体"/>
          <w:b/>
          <w:bCs/>
          <w:sz w:val="44"/>
          <w:szCs w:val="44"/>
        </w:rPr>
        <w:t>自评报告</w:t>
      </w:r>
    </w:p>
    <w:p>
      <w:pPr>
        <w:snapToGrid w:val="0"/>
        <w:spacing w:line="360" w:lineRule="auto"/>
        <w:ind w:firstLine="1600" w:firstLineChars="500"/>
        <w:rPr>
          <w:rFonts w:ascii="仿宋_GB2312" w:eastAsia="仿宋_GB2312" w:cs="Times New Roman"/>
          <w:sz w:val="32"/>
          <w:szCs w:val="32"/>
        </w:rPr>
      </w:pPr>
    </w:p>
    <w:p>
      <w:pPr>
        <w:snapToGrid w:val="0"/>
        <w:spacing w:line="360" w:lineRule="auto"/>
        <w:ind w:firstLine="1600" w:firstLineChars="500"/>
        <w:rPr>
          <w:rFonts w:ascii="宋体" w:cs="Times New Roman"/>
          <w:sz w:val="32"/>
          <w:szCs w:val="32"/>
        </w:rPr>
      </w:pPr>
    </w:p>
    <w:p>
      <w:pPr>
        <w:snapToGrid w:val="0"/>
        <w:spacing w:line="360" w:lineRule="auto"/>
        <w:ind w:firstLine="1600" w:firstLineChars="500"/>
        <w:rPr>
          <w:rFonts w:ascii="宋体" w:cs="Times New Roman"/>
          <w:sz w:val="32"/>
          <w:szCs w:val="32"/>
          <w:u w:val="single"/>
        </w:rPr>
      </w:pPr>
      <w:r>
        <w:rPr>
          <w:rFonts w:hint="eastAsia" w:ascii="宋体" w:hAnsi="宋体" w:cs="宋体"/>
          <w:sz w:val="32"/>
          <w:szCs w:val="32"/>
        </w:rPr>
        <w:t>专项资金名称：</w:t>
      </w:r>
      <w:r>
        <w:rPr>
          <w:rFonts w:hint="eastAsia" w:ascii="宋体" w:hAnsi="宋体" w:cs="宋体"/>
          <w:sz w:val="32"/>
          <w:szCs w:val="32"/>
          <w:u w:val="single"/>
        </w:rPr>
        <w:t>省级财政专职护林员补助资金</w:t>
      </w:r>
    </w:p>
    <w:p>
      <w:pPr>
        <w:snapToGrid w:val="0"/>
        <w:spacing w:line="360" w:lineRule="auto"/>
        <w:ind w:firstLine="1600" w:firstLineChars="500"/>
        <w:rPr>
          <w:rFonts w:hint="eastAsia" w:ascii="宋体" w:cs="Times New Roman"/>
          <w:sz w:val="32"/>
          <w:szCs w:val="32"/>
          <w:lang w:eastAsia="zh-CN"/>
        </w:rPr>
      </w:pPr>
    </w:p>
    <w:p>
      <w:pPr>
        <w:snapToGrid w:val="0"/>
        <w:spacing w:line="360" w:lineRule="auto"/>
        <w:ind w:firstLine="1600" w:firstLineChars="500"/>
        <w:rPr>
          <w:rFonts w:hint="eastAsia" w:ascii="宋体" w:eastAsia="宋体" w:cs="Times New Roman"/>
          <w:sz w:val="32"/>
          <w:szCs w:val="32"/>
          <w:lang w:eastAsia="zh-CN"/>
        </w:rPr>
      </w:pPr>
      <w:r>
        <w:rPr>
          <w:rFonts w:hint="eastAsia" w:ascii="宋体" w:cs="Times New Roman"/>
          <w:sz w:val="32"/>
          <w:szCs w:val="32"/>
          <w:lang w:eastAsia="zh-CN"/>
        </w:rPr>
        <w:t>对应“政策任务”数量：</w:t>
      </w:r>
    </w:p>
    <w:p>
      <w:pPr>
        <w:snapToGrid w:val="0"/>
        <w:spacing w:line="360" w:lineRule="auto"/>
        <w:rPr>
          <w:rFonts w:ascii="宋体" w:hAnsi="宋体" w:cs="宋体"/>
          <w:sz w:val="32"/>
          <w:szCs w:val="32"/>
        </w:rPr>
      </w:pPr>
      <w:r>
        <w:rPr>
          <w:rFonts w:ascii="宋体" w:hAnsi="宋体" w:cs="宋体"/>
          <w:sz w:val="32"/>
          <w:szCs w:val="32"/>
        </w:rPr>
        <w:t xml:space="preserve">          </w:t>
      </w:r>
    </w:p>
    <w:p>
      <w:pPr>
        <w:snapToGrid w:val="0"/>
        <w:spacing w:line="360" w:lineRule="auto"/>
        <w:ind w:firstLine="1600" w:firstLineChars="500"/>
        <w:rPr>
          <w:rFonts w:ascii="宋体" w:cs="Times New Roman"/>
          <w:sz w:val="32"/>
          <w:szCs w:val="32"/>
          <w:u w:val="single"/>
        </w:rPr>
      </w:pPr>
      <w:r>
        <w:rPr>
          <w:rFonts w:hint="eastAsia" w:ascii="宋体" w:hAnsi="宋体" w:cs="宋体"/>
          <w:sz w:val="32"/>
          <w:szCs w:val="32"/>
        </w:rPr>
        <w:t>单位：（公章）：</w:t>
      </w:r>
      <w:r>
        <w:rPr>
          <w:rFonts w:hint="eastAsia" w:ascii="宋体" w:hAnsi="宋体" w:cs="宋体"/>
          <w:sz w:val="32"/>
          <w:szCs w:val="32"/>
          <w:u w:val="single"/>
        </w:rPr>
        <w:t>韶关市武江区</w:t>
      </w:r>
      <w:r>
        <w:rPr>
          <w:rFonts w:hint="eastAsia" w:ascii="宋体" w:hAnsi="宋体" w:cs="宋体"/>
          <w:sz w:val="32"/>
          <w:szCs w:val="32"/>
          <w:u w:val="single"/>
          <w:lang w:eastAsia="zh-CN"/>
        </w:rPr>
        <w:t>自然资源局</w:t>
      </w:r>
    </w:p>
    <w:p>
      <w:pPr>
        <w:snapToGrid w:val="0"/>
        <w:spacing w:line="360" w:lineRule="auto"/>
        <w:rPr>
          <w:rFonts w:ascii="宋体" w:cs="Times New Roman"/>
          <w:sz w:val="32"/>
          <w:szCs w:val="32"/>
        </w:rPr>
      </w:pPr>
    </w:p>
    <w:p>
      <w:pPr>
        <w:snapToGrid w:val="0"/>
        <w:spacing w:line="360" w:lineRule="auto"/>
        <w:rPr>
          <w:rFonts w:ascii="宋体" w:hAnsi="宋体" w:cs="宋体"/>
          <w:sz w:val="32"/>
          <w:szCs w:val="32"/>
        </w:rPr>
      </w:pPr>
      <w:r>
        <w:rPr>
          <w:rFonts w:ascii="宋体" w:hAnsi="宋体" w:cs="宋体"/>
          <w:sz w:val="32"/>
          <w:szCs w:val="32"/>
        </w:rPr>
        <w:t xml:space="preserve">          </w:t>
      </w:r>
      <w:r>
        <w:rPr>
          <w:rFonts w:hint="eastAsia" w:ascii="宋体" w:hAnsi="宋体" w:cs="宋体"/>
          <w:sz w:val="32"/>
          <w:szCs w:val="32"/>
        </w:rPr>
        <w:t>单位负责人：</w:t>
      </w:r>
      <w:r>
        <w:rPr>
          <w:rFonts w:hint="eastAsia" w:ascii="宋体" w:hAnsi="宋体" w:cs="宋体"/>
          <w:sz w:val="32"/>
          <w:szCs w:val="32"/>
          <w:lang w:val="en-US" w:eastAsia="zh-CN"/>
        </w:rPr>
        <w:t xml:space="preserve">  </w:t>
      </w:r>
      <w:r>
        <w:rPr>
          <w:rFonts w:hint="eastAsia" w:ascii="宋体" w:hAnsi="宋体" w:cs="宋体"/>
          <w:sz w:val="32"/>
          <w:szCs w:val="32"/>
          <w:u w:val="single"/>
          <w:lang w:eastAsia="zh-CN"/>
        </w:rPr>
        <w:t>邱江</w:t>
      </w:r>
      <w:r>
        <w:rPr>
          <w:rFonts w:ascii="宋体" w:hAnsi="宋体" w:cs="宋体"/>
          <w:sz w:val="32"/>
          <w:szCs w:val="32"/>
        </w:rPr>
        <w:t xml:space="preserve">              </w:t>
      </w:r>
    </w:p>
    <w:p>
      <w:pPr>
        <w:snapToGrid w:val="0"/>
        <w:spacing w:line="360" w:lineRule="auto"/>
        <w:ind w:firstLine="1600" w:firstLineChars="500"/>
        <w:rPr>
          <w:rFonts w:hint="eastAsia" w:ascii="宋体" w:hAnsi="宋体" w:cs="宋体"/>
          <w:sz w:val="32"/>
          <w:szCs w:val="32"/>
        </w:rPr>
      </w:pPr>
    </w:p>
    <w:p>
      <w:pPr>
        <w:snapToGrid w:val="0"/>
        <w:spacing w:line="360" w:lineRule="auto"/>
        <w:ind w:firstLine="1600" w:firstLineChars="500"/>
        <w:rPr>
          <w:rFonts w:ascii="宋体" w:hAnsi="宋体" w:cs="宋体"/>
          <w:sz w:val="32"/>
          <w:szCs w:val="32"/>
          <w:u w:val="single"/>
        </w:rPr>
      </w:pPr>
      <w:r>
        <w:rPr>
          <w:rFonts w:hint="eastAsia" w:ascii="宋体" w:hAnsi="宋体" w:cs="宋体"/>
          <w:sz w:val="32"/>
          <w:szCs w:val="32"/>
        </w:rPr>
        <w:t>分管领导：</w:t>
      </w:r>
      <w:r>
        <w:rPr>
          <w:rFonts w:ascii="宋体" w:hAnsi="宋体" w:cs="宋体"/>
          <w:sz w:val="32"/>
          <w:szCs w:val="32"/>
        </w:rPr>
        <w:t xml:space="preserve">  </w:t>
      </w:r>
      <w:r>
        <w:rPr>
          <w:rFonts w:hint="eastAsia" w:ascii="宋体" w:hAnsi="宋体" w:cs="宋体"/>
          <w:sz w:val="32"/>
          <w:szCs w:val="32"/>
          <w:lang w:val="en-US" w:eastAsia="zh-CN"/>
        </w:rPr>
        <w:t xml:space="preserve">  </w:t>
      </w:r>
      <w:r>
        <w:rPr>
          <w:rFonts w:hint="eastAsia" w:ascii="宋体" w:hAnsi="宋体" w:cs="宋体"/>
          <w:sz w:val="32"/>
          <w:szCs w:val="32"/>
          <w:u w:val="single"/>
          <w:lang w:eastAsia="zh-CN"/>
        </w:rPr>
        <w:t>丘日雄</w:t>
      </w:r>
    </w:p>
    <w:p>
      <w:pPr>
        <w:snapToGrid w:val="0"/>
        <w:spacing w:line="360" w:lineRule="auto"/>
        <w:rPr>
          <w:rFonts w:ascii="宋体" w:cs="Times New Roman"/>
          <w:sz w:val="32"/>
          <w:szCs w:val="32"/>
        </w:rPr>
      </w:pPr>
    </w:p>
    <w:p>
      <w:pPr>
        <w:snapToGrid w:val="0"/>
        <w:spacing w:line="360" w:lineRule="auto"/>
        <w:ind w:firstLine="1600" w:firstLineChars="500"/>
        <w:rPr>
          <w:rFonts w:ascii="宋体" w:cs="Times New Roman"/>
          <w:sz w:val="32"/>
          <w:szCs w:val="32"/>
          <w:u w:val="single"/>
        </w:rPr>
      </w:pPr>
      <w:r>
        <w:rPr>
          <w:rFonts w:hint="eastAsia" w:ascii="宋体" w:hAnsi="宋体" w:cs="宋体"/>
          <w:sz w:val="32"/>
          <w:szCs w:val="32"/>
        </w:rPr>
        <w:t>填报人姓名：</w:t>
      </w:r>
      <w:r>
        <w:rPr>
          <w:rFonts w:hint="eastAsia" w:ascii="宋体" w:hAnsi="宋体" w:cs="宋体"/>
          <w:sz w:val="32"/>
          <w:szCs w:val="32"/>
          <w:lang w:val="en-US" w:eastAsia="zh-CN"/>
        </w:rPr>
        <w:t xml:space="preserve">  </w:t>
      </w:r>
      <w:r>
        <w:rPr>
          <w:rFonts w:hint="eastAsia" w:ascii="宋体" w:hAnsi="宋体" w:cs="宋体"/>
          <w:sz w:val="32"/>
          <w:szCs w:val="32"/>
          <w:u w:val="single"/>
        </w:rPr>
        <w:t>陈永炎</w:t>
      </w:r>
    </w:p>
    <w:p>
      <w:pPr>
        <w:snapToGrid w:val="0"/>
        <w:spacing w:line="360" w:lineRule="auto"/>
        <w:rPr>
          <w:rFonts w:ascii="宋体" w:cs="Times New Roman"/>
          <w:sz w:val="32"/>
          <w:szCs w:val="32"/>
        </w:rPr>
      </w:pPr>
    </w:p>
    <w:p>
      <w:pPr>
        <w:rPr>
          <w:rFonts w:ascii="宋体" w:hAnsi="宋体" w:cs="宋体"/>
          <w:sz w:val="32"/>
          <w:szCs w:val="32"/>
        </w:rPr>
      </w:pPr>
      <w:r>
        <w:rPr>
          <w:rFonts w:ascii="宋体" w:hAnsi="宋体" w:cs="宋体"/>
          <w:sz w:val="32"/>
          <w:szCs w:val="32"/>
        </w:rPr>
        <w:t xml:space="preserve">          </w:t>
      </w:r>
      <w:r>
        <w:rPr>
          <w:rFonts w:hint="eastAsia" w:ascii="宋体" w:hAnsi="宋体" w:cs="宋体"/>
          <w:sz w:val="32"/>
          <w:szCs w:val="32"/>
        </w:rPr>
        <w:t>联系电话：</w:t>
      </w:r>
      <w:r>
        <w:rPr>
          <w:rFonts w:ascii="宋体" w:hAnsi="宋体" w:cs="宋体"/>
          <w:sz w:val="32"/>
          <w:szCs w:val="32"/>
        </w:rPr>
        <w:t>0751—</w:t>
      </w:r>
      <w:r>
        <w:rPr>
          <w:rFonts w:hint="eastAsia" w:ascii="宋体" w:hAnsi="宋体" w:cs="宋体"/>
          <w:sz w:val="32"/>
          <w:szCs w:val="32"/>
        </w:rPr>
        <w:t>8617650</w:t>
      </w:r>
    </w:p>
    <w:p>
      <w:pPr>
        <w:snapToGrid w:val="0"/>
        <w:spacing w:line="360" w:lineRule="auto"/>
        <w:rPr>
          <w:rFonts w:ascii="宋体" w:cs="Times New Roman"/>
          <w:sz w:val="32"/>
          <w:szCs w:val="32"/>
        </w:rPr>
      </w:pPr>
    </w:p>
    <w:p>
      <w:pPr>
        <w:snapToGrid w:val="0"/>
        <w:spacing w:line="360" w:lineRule="auto"/>
        <w:rPr>
          <w:rFonts w:ascii="宋体" w:cs="Times New Roman"/>
          <w:sz w:val="32"/>
          <w:szCs w:val="32"/>
        </w:rPr>
      </w:pPr>
      <w:r>
        <w:rPr>
          <w:rFonts w:ascii="宋体" w:hAnsi="宋体" w:cs="宋体"/>
          <w:sz w:val="32"/>
          <w:szCs w:val="32"/>
        </w:rPr>
        <w:t xml:space="preserve">          </w:t>
      </w:r>
      <w:r>
        <w:rPr>
          <w:rFonts w:hint="eastAsia" w:ascii="宋体" w:hAnsi="宋体" w:cs="宋体"/>
          <w:sz w:val="32"/>
          <w:szCs w:val="32"/>
        </w:rPr>
        <w:t>填报日期：</w:t>
      </w:r>
      <w:r>
        <w:rPr>
          <w:rFonts w:ascii="宋体" w:hAnsi="宋体" w:cs="宋体"/>
          <w:sz w:val="32"/>
          <w:szCs w:val="32"/>
        </w:rPr>
        <w:t>20</w:t>
      </w:r>
      <w:r>
        <w:rPr>
          <w:rFonts w:hint="eastAsia" w:ascii="宋体" w:hAnsi="宋体" w:cs="宋体"/>
          <w:sz w:val="32"/>
          <w:szCs w:val="32"/>
          <w:lang w:val="en-US" w:eastAsia="zh-CN"/>
        </w:rPr>
        <w:t>21</w:t>
      </w:r>
      <w:r>
        <w:rPr>
          <w:rFonts w:hint="eastAsia" w:ascii="宋体" w:hAnsi="宋体" w:cs="宋体"/>
          <w:sz w:val="32"/>
          <w:szCs w:val="32"/>
        </w:rPr>
        <w:t>年</w:t>
      </w:r>
      <w:r>
        <w:rPr>
          <w:rFonts w:hint="eastAsia" w:ascii="宋体" w:hAnsi="宋体" w:cs="宋体"/>
          <w:sz w:val="32"/>
          <w:szCs w:val="32"/>
          <w:lang w:val="en-US" w:eastAsia="zh-CN"/>
        </w:rPr>
        <w:t>8</w:t>
      </w:r>
      <w:r>
        <w:rPr>
          <w:rFonts w:hint="eastAsia" w:ascii="宋体" w:hAnsi="宋体" w:cs="宋体"/>
          <w:sz w:val="32"/>
          <w:szCs w:val="32"/>
        </w:rPr>
        <w:t>月</w:t>
      </w:r>
      <w:r>
        <w:rPr>
          <w:rFonts w:ascii="宋体" w:hAnsi="宋体" w:cs="宋体"/>
          <w:sz w:val="32"/>
          <w:szCs w:val="32"/>
        </w:rPr>
        <w:t>5</w:t>
      </w:r>
      <w:r>
        <w:rPr>
          <w:rFonts w:hint="eastAsia" w:ascii="宋体" w:hAnsi="宋体" w:cs="宋体"/>
          <w:sz w:val="32"/>
          <w:szCs w:val="32"/>
        </w:rPr>
        <w:t>日</w:t>
      </w:r>
    </w:p>
    <w:p>
      <w:pPr>
        <w:rPr>
          <w:rFonts w:cs="Times New Roman"/>
        </w:rPr>
      </w:pPr>
    </w:p>
    <w:p>
      <w:pPr>
        <w:rPr>
          <w:rFonts w:cs="Times New Roman"/>
        </w:rPr>
      </w:pPr>
    </w:p>
    <w:p>
      <w:pPr>
        <w:rPr>
          <w:rFonts w:cs="Times New Roman"/>
        </w:rPr>
      </w:pPr>
    </w:p>
    <w:p>
      <w:pPr>
        <w:jc w:val="center"/>
        <w:rPr>
          <w:rFonts w:hint="eastAsia" w:ascii="黑体" w:hAnsi="黑体" w:eastAsia="黑体" w:cs="黑体"/>
          <w:sz w:val="44"/>
          <w:szCs w:val="44"/>
        </w:rPr>
      </w:pPr>
      <w:r>
        <w:rPr>
          <w:rFonts w:hint="eastAsia" w:ascii="黑体" w:hAnsi="黑体" w:eastAsia="黑体" w:cs="黑体"/>
          <w:sz w:val="44"/>
          <w:szCs w:val="44"/>
          <w:lang w:eastAsia="zh-CN"/>
        </w:rPr>
        <w:t>韶关市</w:t>
      </w:r>
      <w:r>
        <w:rPr>
          <w:rFonts w:hint="eastAsia" w:ascii="黑体" w:hAnsi="黑体" w:eastAsia="黑体" w:cs="黑体"/>
          <w:sz w:val="44"/>
          <w:szCs w:val="44"/>
        </w:rPr>
        <w:t>武江区</w:t>
      </w:r>
      <w:r>
        <w:rPr>
          <w:rFonts w:hint="eastAsia" w:ascii="黑体" w:hAnsi="黑体" w:eastAsia="黑体" w:cs="黑体"/>
          <w:sz w:val="44"/>
          <w:szCs w:val="44"/>
          <w:lang w:val="en-US" w:eastAsia="zh-CN"/>
        </w:rPr>
        <w:t>2020年</w:t>
      </w:r>
      <w:r>
        <w:rPr>
          <w:rFonts w:hint="eastAsia" w:ascii="黑体" w:hAnsi="黑体" w:eastAsia="黑体" w:cs="黑体"/>
          <w:sz w:val="44"/>
          <w:szCs w:val="44"/>
        </w:rPr>
        <w:t>省级财政专职</w:t>
      </w:r>
    </w:p>
    <w:p>
      <w:pPr>
        <w:jc w:val="center"/>
        <w:rPr>
          <w:rFonts w:ascii="黑体" w:hAnsi="黑体" w:eastAsia="黑体" w:cs="Times New Roman"/>
          <w:sz w:val="44"/>
          <w:szCs w:val="44"/>
        </w:rPr>
      </w:pPr>
      <w:r>
        <w:rPr>
          <w:rFonts w:hint="eastAsia" w:ascii="黑体" w:hAnsi="黑体" w:eastAsia="黑体" w:cs="黑体"/>
          <w:sz w:val="44"/>
          <w:szCs w:val="44"/>
        </w:rPr>
        <w:t>护林员补助资金绩效自评报告</w:t>
      </w:r>
    </w:p>
    <w:p>
      <w:pPr>
        <w:rPr>
          <w:rFonts w:cs="Times New Roman"/>
        </w:rPr>
      </w:pPr>
    </w:p>
    <w:p>
      <w:pPr>
        <w:snapToGrid w:val="0"/>
        <w:spacing w:line="520" w:lineRule="exact"/>
        <w:ind w:firstLine="640" w:firstLineChars="200"/>
        <w:rPr>
          <w:rFonts w:ascii="黑体" w:eastAsia="黑体" w:cs="Times New Roman"/>
          <w:sz w:val="32"/>
          <w:szCs w:val="32"/>
        </w:rPr>
      </w:pPr>
      <w:r>
        <w:rPr>
          <w:rFonts w:hint="eastAsia" w:ascii="黑体" w:eastAsia="黑体" w:cs="黑体"/>
          <w:sz w:val="32"/>
          <w:szCs w:val="32"/>
        </w:rPr>
        <w:t>一、基本情况</w:t>
      </w:r>
    </w:p>
    <w:p>
      <w:pPr>
        <w:snapToGrid w:val="0"/>
        <w:spacing w:line="520" w:lineRule="exact"/>
        <w:ind w:firstLine="640" w:firstLineChars="200"/>
        <w:rPr>
          <w:rFonts w:ascii="仿宋" w:hAnsi="仿宋" w:eastAsia="仿宋" w:cs="Times New Roman"/>
          <w:sz w:val="32"/>
          <w:szCs w:val="32"/>
        </w:rPr>
      </w:pPr>
      <w:r>
        <w:rPr>
          <w:rFonts w:hint="eastAsia" w:ascii="仿宋" w:hAnsi="仿宋" w:eastAsia="仿宋" w:cs="仿宋"/>
          <w:sz w:val="32"/>
          <w:szCs w:val="32"/>
          <w:lang w:val="en-US" w:eastAsia="zh-CN"/>
        </w:rPr>
        <w:t>2020年度</w:t>
      </w:r>
      <w:r>
        <w:rPr>
          <w:rFonts w:hint="eastAsia" w:ascii="仿宋" w:hAnsi="仿宋" w:eastAsia="仿宋" w:cs="仿宋"/>
          <w:sz w:val="32"/>
          <w:szCs w:val="32"/>
        </w:rPr>
        <w:t>省级财政专职护林员补助资金主要用于支付</w:t>
      </w:r>
      <w:r>
        <w:rPr>
          <w:rFonts w:ascii="仿宋" w:hAnsi="仿宋" w:eastAsia="仿宋" w:cs="仿宋"/>
          <w:sz w:val="32"/>
          <w:szCs w:val="32"/>
        </w:rPr>
        <w:t>132</w:t>
      </w:r>
      <w:r>
        <w:rPr>
          <w:rFonts w:hint="eastAsia" w:ascii="仿宋" w:hAnsi="仿宋" w:eastAsia="仿宋" w:cs="仿宋"/>
          <w:sz w:val="32"/>
          <w:szCs w:val="32"/>
        </w:rPr>
        <w:t>名专职护林员每月巡山护林补助。护林员每月在所辖</w:t>
      </w:r>
      <w:r>
        <w:rPr>
          <w:rFonts w:hint="eastAsia" w:ascii="仿宋" w:hAnsi="仿宋" w:eastAsia="仿宋" w:cs="仿宋"/>
          <w:sz w:val="32"/>
          <w:szCs w:val="32"/>
          <w:lang w:eastAsia="zh-CN"/>
        </w:rPr>
        <w:t>乡镇和林场的管理下实行网格化</w:t>
      </w:r>
      <w:r>
        <w:rPr>
          <w:rFonts w:hint="eastAsia" w:ascii="仿宋" w:hAnsi="仿宋" w:eastAsia="仿宋" w:cs="仿宋"/>
          <w:sz w:val="32"/>
          <w:szCs w:val="32"/>
        </w:rPr>
        <w:t>进行巡山护林，由当地政府和</w:t>
      </w:r>
      <w:r>
        <w:rPr>
          <w:rFonts w:hint="eastAsia" w:ascii="仿宋" w:hAnsi="仿宋" w:eastAsia="仿宋" w:cs="仿宋"/>
          <w:sz w:val="32"/>
          <w:szCs w:val="32"/>
          <w:lang w:eastAsia="zh-CN"/>
        </w:rPr>
        <w:t>林场负责</w:t>
      </w:r>
      <w:r>
        <w:rPr>
          <w:rFonts w:hint="eastAsia" w:ascii="仿宋" w:hAnsi="仿宋" w:eastAsia="仿宋" w:cs="仿宋"/>
          <w:sz w:val="32"/>
          <w:szCs w:val="32"/>
        </w:rPr>
        <w:t>招聘</w:t>
      </w:r>
      <w:r>
        <w:rPr>
          <w:rFonts w:hint="eastAsia" w:ascii="仿宋" w:hAnsi="仿宋" w:eastAsia="仿宋" w:cs="仿宋"/>
          <w:sz w:val="32"/>
          <w:szCs w:val="32"/>
          <w:lang w:eastAsia="zh-CN"/>
        </w:rPr>
        <w:t>和工具体</w:t>
      </w:r>
      <w:r>
        <w:rPr>
          <w:rFonts w:hint="eastAsia" w:ascii="仿宋" w:hAnsi="仿宋" w:eastAsia="仿宋" w:cs="仿宋"/>
          <w:sz w:val="32"/>
          <w:szCs w:val="32"/>
        </w:rPr>
        <w:t>管理。各镇</w:t>
      </w:r>
      <w:r>
        <w:rPr>
          <w:rFonts w:hint="eastAsia" w:ascii="仿宋" w:hAnsi="仿宋" w:eastAsia="仿宋" w:cs="仿宋"/>
          <w:sz w:val="32"/>
          <w:szCs w:val="32"/>
          <w:lang w:eastAsia="zh-CN"/>
        </w:rPr>
        <w:t>，场</w:t>
      </w:r>
      <w:r>
        <w:rPr>
          <w:rFonts w:hint="eastAsia" w:ascii="仿宋" w:hAnsi="仿宋" w:eastAsia="仿宋" w:cs="仿宋"/>
          <w:sz w:val="32"/>
          <w:szCs w:val="32"/>
        </w:rPr>
        <w:t>按每半年提交专职护林员</w:t>
      </w:r>
      <w:r>
        <w:rPr>
          <w:rFonts w:hint="eastAsia" w:ascii="仿宋" w:hAnsi="仿宋" w:eastAsia="仿宋" w:cs="仿宋"/>
          <w:sz w:val="32"/>
          <w:szCs w:val="32"/>
          <w:lang w:eastAsia="zh-CN"/>
        </w:rPr>
        <w:t>网格化考核情况、</w:t>
      </w:r>
      <w:r>
        <w:rPr>
          <w:rFonts w:hint="eastAsia" w:ascii="仿宋" w:hAnsi="仿宋" w:eastAsia="仿宋" w:cs="仿宋"/>
          <w:sz w:val="32"/>
          <w:szCs w:val="32"/>
        </w:rPr>
        <w:t>名单</w:t>
      </w:r>
      <w:r>
        <w:rPr>
          <w:rFonts w:hint="eastAsia" w:ascii="仿宋" w:hAnsi="仿宋" w:eastAsia="仿宋" w:cs="仿宋"/>
          <w:sz w:val="32"/>
          <w:szCs w:val="32"/>
          <w:lang w:eastAsia="zh-CN"/>
        </w:rPr>
        <w:t>以</w:t>
      </w:r>
      <w:r>
        <w:rPr>
          <w:rFonts w:hint="eastAsia" w:ascii="仿宋" w:hAnsi="仿宋" w:eastAsia="仿宋" w:cs="仿宋"/>
          <w:sz w:val="32"/>
          <w:szCs w:val="32"/>
        </w:rPr>
        <w:t>及个人账户信息到区</w:t>
      </w:r>
      <w:r>
        <w:rPr>
          <w:rFonts w:hint="eastAsia" w:ascii="仿宋" w:hAnsi="仿宋" w:eastAsia="仿宋" w:cs="仿宋"/>
          <w:sz w:val="32"/>
          <w:szCs w:val="32"/>
          <w:lang w:eastAsia="zh-CN"/>
        </w:rPr>
        <w:t>自然资源局</w:t>
      </w:r>
      <w:r>
        <w:rPr>
          <w:rFonts w:hint="eastAsia" w:ascii="仿宋" w:hAnsi="仿宋" w:eastAsia="仿宋" w:cs="仿宋"/>
          <w:sz w:val="32"/>
          <w:szCs w:val="32"/>
        </w:rPr>
        <w:t>，</w:t>
      </w:r>
      <w:r>
        <w:rPr>
          <w:rFonts w:hint="eastAsia" w:ascii="仿宋" w:hAnsi="仿宋" w:eastAsia="仿宋" w:cs="仿宋"/>
          <w:sz w:val="32"/>
          <w:szCs w:val="32"/>
          <w:lang w:eastAsia="zh-CN"/>
        </w:rPr>
        <w:t>我局</w:t>
      </w:r>
      <w:r>
        <w:rPr>
          <w:rFonts w:hint="eastAsia" w:ascii="仿宋" w:hAnsi="仿宋" w:eastAsia="仿宋" w:cs="仿宋"/>
          <w:sz w:val="32"/>
          <w:szCs w:val="32"/>
        </w:rPr>
        <w:t>根据各镇</w:t>
      </w:r>
      <w:r>
        <w:rPr>
          <w:rFonts w:hint="eastAsia" w:ascii="仿宋" w:hAnsi="仿宋" w:eastAsia="仿宋" w:cs="仿宋"/>
          <w:sz w:val="32"/>
          <w:szCs w:val="32"/>
          <w:lang w:eastAsia="zh-CN"/>
        </w:rPr>
        <w:t>和林场</w:t>
      </w:r>
      <w:r>
        <w:rPr>
          <w:rFonts w:hint="eastAsia" w:ascii="仿宋" w:hAnsi="仿宋" w:eastAsia="仿宋" w:cs="仿宋"/>
          <w:sz w:val="32"/>
          <w:szCs w:val="32"/>
        </w:rPr>
        <w:t>上报的</w:t>
      </w:r>
      <w:r>
        <w:rPr>
          <w:rFonts w:hint="eastAsia" w:ascii="仿宋" w:hAnsi="仿宋" w:eastAsia="仿宋" w:cs="仿宋"/>
          <w:sz w:val="32"/>
          <w:szCs w:val="32"/>
          <w:lang w:eastAsia="zh-CN"/>
        </w:rPr>
        <w:t>考核情况、</w:t>
      </w:r>
      <w:r>
        <w:rPr>
          <w:rFonts w:hint="eastAsia" w:ascii="仿宋" w:hAnsi="仿宋" w:eastAsia="仿宋" w:cs="仿宋"/>
          <w:sz w:val="32"/>
          <w:szCs w:val="32"/>
        </w:rPr>
        <w:t>补助明细表</w:t>
      </w:r>
      <w:r>
        <w:rPr>
          <w:rFonts w:hint="eastAsia" w:ascii="仿宋" w:hAnsi="仿宋" w:eastAsia="仿宋" w:cs="仿宋"/>
          <w:sz w:val="32"/>
          <w:szCs w:val="32"/>
          <w:lang w:eastAsia="zh-CN"/>
        </w:rPr>
        <w:t>，</w:t>
      </w:r>
      <w:r>
        <w:rPr>
          <w:rFonts w:hint="eastAsia" w:ascii="仿宋" w:hAnsi="仿宋" w:eastAsia="仿宋" w:cs="仿宋"/>
          <w:sz w:val="32"/>
          <w:szCs w:val="32"/>
        </w:rPr>
        <w:t>进行</w:t>
      </w:r>
      <w:r>
        <w:rPr>
          <w:rFonts w:hint="eastAsia" w:ascii="仿宋" w:hAnsi="仿宋" w:eastAsia="仿宋" w:cs="仿宋"/>
          <w:sz w:val="32"/>
          <w:szCs w:val="32"/>
          <w:lang w:eastAsia="zh-CN"/>
        </w:rPr>
        <w:t>汇总</w:t>
      </w:r>
      <w:r>
        <w:rPr>
          <w:rFonts w:hint="eastAsia" w:ascii="仿宋" w:hAnsi="仿宋" w:eastAsia="仿宋" w:cs="仿宋"/>
          <w:sz w:val="32"/>
          <w:szCs w:val="32"/>
        </w:rPr>
        <w:t>核对后提交给分管和主要领导审批，局计财股根据审批的补助明细表做好资金计划申报给区财政局申请资金拨付，由区财政支付中心直接支付到专职护林员的</w:t>
      </w:r>
      <w:r>
        <w:rPr>
          <w:rFonts w:hint="eastAsia" w:ascii="仿宋" w:hAnsi="仿宋" w:eastAsia="仿宋" w:cs="仿宋"/>
          <w:sz w:val="32"/>
          <w:szCs w:val="32"/>
          <w:lang w:eastAsia="zh-CN"/>
        </w:rPr>
        <w:t>个人</w:t>
      </w:r>
      <w:r>
        <w:rPr>
          <w:rFonts w:hint="eastAsia" w:ascii="仿宋" w:hAnsi="仿宋" w:eastAsia="仿宋" w:cs="仿宋"/>
          <w:sz w:val="32"/>
          <w:szCs w:val="32"/>
        </w:rPr>
        <w:t>账户上。</w:t>
      </w:r>
    </w:p>
    <w:p>
      <w:pPr>
        <w:snapToGrid w:val="0"/>
        <w:spacing w:line="520" w:lineRule="exact"/>
        <w:ind w:firstLine="640" w:firstLineChars="200"/>
        <w:rPr>
          <w:rFonts w:ascii="黑体" w:eastAsia="黑体" w:cs="Times New Roman"/>
          <w:sz w:val="32"/>
          <w:szCs w:val="32"/>
        </w:rPr>
      </w:pPr>
      <w:r>
        <w:rPr>
          <w:rFonts w:hint="eastAsia" w:ascii="黑体" w:eastAsia="黑体" w:cs="黑体"/>
          <w:sz w:val="32"/>
          <w:szCs w:val="32"/>
        </w:rPr>
        <w:t>二、自评情况</w:t>
      </w:r>
    </w:p>
    <w:p>
      <w:pPr>
        <w:snapToGrid w:val="0"/>
        <w:spacing w:line="520" w:lineRule="exact"/>
        <w:ind w:firstLine="480" w:firstLineChars="150"/>
        <w:rPr>
          <w:rFonts w:ascii="楷体" w:hAnsi="楷体" w:eastAsia="楷体" w:cs="Times New Roman"/>
          <w:sz w:val="32"/>
          <w:szCs w:val="32"/>
        </w:rPr>
      </w:pPr>
      <w:r>
        <w:rPr>
          <w:rFonts w:hint="eastAsia" w:ascii="楷体" w:hAnsi="楷体" w:eastAsia="楷体" w:cs="楷体"/>
          <w:sz w:val="32"/>
          <w:szCs w:val="32"/>
        </w:rPr>
        <w:t>（一）自评等级和分数</w:t>
      </w:r>
    </w:p>
    <w:p>
      <w:pPr>
        <w:snapToGrid w:val="0"/>
        <w:spacing w:line="520" w:lineRule="exact"/>
        <w:ind w:firstLine="640" w:firstLineChars="200"/>
        <w:rPr>
          <w:rFonts w:ascii="仿宋" w:hAnsi="仿宋" w:eastAsia="仿宋" w:cs="Times New Roman"/>
          <w:sz w:val="32"/>
          <w:szCs w:val="32"/>
        </w:rPr>
      </w:pPr>
      <w:r>
        <w:rPr>
          <w:rFonts w:hint="eastAsia" w:ascii="仿宋" w:hAnsi="仿宋" w:eastAsia="仿宋" w:cs="仿宋"/>
          <w:sz w:val="32"/>
          <w:szCs w:val="32"/>
        </w:rPr>
        <w:t>自评结果为优</w:t>
      </w:r>
      <w:r>
        <w:rPr>
          <w:rFonts w:hint="eastAsia" w:ascii="仿宋" w:hAnsi="仿宋" w:eastAsia="仿宋" w:cs="仿宋"/>
          <w:sz w:val="32"/>
          <w:szCs w:val="32"/>
          <w:lang w:eastAsia="zh-CN"/>
        </w:rPr>
        <w:t>秀、</w:t>
      </w:r>
      <w:r>
        <w:rPr>
          <w:rFonts w:hint="eastAsia" w:ascii="仿宋" w:hAnsi="仿宋" w:eastAsia="仿宋" w:cs="仿宋"/>
          <w:sz w:val="32"/>
          <w:szCs w:val="32"/>
          <w:lang w:val="en-US" w:eastAsia="zh-CN"/>
        </w:rPr>
        <w:t>100分</w:t>
      </w:r>
      <w:r>
        <w:rPr>
          <w:rFonts w:hint="eastAsia" w:ascii="仿宋" w:hAnsi="仿宋" w:eastAsia="仿宋" w:cs="仿宋"/>
          <w:sz w:val="32"/>
          <w:szCs w:val="32"/>
        </w:rPr>
        <w:t>，严格落实项目法人责任制，资金管理上，严格按照国家有关制度和财政专项资金的有关规定，实行国库集中支付，专款专用。</w:t>
      </w:r>
    </w:p>
    <w:p>
      <w:pPr>
        <w:snapToGrid w:val="0"/>
        <w:spacing w:line="520" w:lineRule="exact"/>
        <w:ind w:firstLine="480" w:firstLineChars="150"/>
        <w:rPr>
          <w:rFonts w:ascii="楷体" w:hAnsi="楷体" w:eastAsia="楷体" w:cs="Times New Roman"/>
          <w:sz w:val="32"/>
          <w:szCs w:val="32"/>
        </w:rPr>
      </w:pPr>
      <w:r>
        <w:rPr>
          <w:rFonts w:hint="eastAsia" w:ascii="楷体" w:hAnsi="楷体" w:eastAsia="楷体" w:cs="楷体"/>
          <w:sz w:val="32"/>
          <w:szCs w:val="32"/>
        </w:rPr>
        <w:t>（二）专项资金使用绩效</w:t>
      </w:r>
    </w:p>
    <w:p>
      <w:pPr>
        <w:snapToGrid w:val="0"/>
        <w:spacing w:line="520" w:lineRule="exact"/>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项目的实施，增加有林地面积，提高森林覆盖率，调节空气，保持水土，涵养水源，随着封育区生态环境的进一步改善，抵御</w:t>
      </w:r>
      <w:r>
        <w:rPr>
          <w:rFonts w:hint="eastAsia" w:ascii="仿宋" w:hAnsi="仿宋" w:eastAsia="仿宋" w:cs="仿宋"/>
          <w:sz w:val="32"/>
          <w:szCs w:val="32"/>
          <w:lang w:eastAsia="zh-CN"/>
        </w:rPr>
        <w:t>森林火灾等</w:t>
      </w:r>
      <w:r>
        <w:rPr>
          <w:rFonts w:hint="eastAsia" w:ascii="仿宋" w:hAnsi="仿宋" w:eastAsia="仿宋" w:cs="仿宋"/>
          <w:sz w:val="32"/>
          <w:szCs w:val="32"/>
        </w:rPr>
        <w:t>自然灾害的能力逐渐增强，农业生产条件得以改善，农村社会经济将得到进一步发展。</w:t>
      </w:r>
    </w:p>
    <w:p>
      <w:pPr>
        <w:snapToGrid w:val="0"/>
        <w:spacing w:line="520" w:lineRule="exact"/>
        <w:ind w:firstLine="640" w:firstLineChars="20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有效增加森林植被，修复林业生态，提高森林质量，提高木材储备，丰富生物多样性，局部地区生态环境明显改善，形成多树种、多层次、多色彩的森林生态系统，促进生态旅游业的发展，带动第三产业发展。</w:t>
      </w:r>
    </w:p>
    <w:p>
      <w:pPr>
        <w:snapToGrid w:val="0"/>
        <w:spacing w:line="520" w:lineRule="exact"/>
        <w:ind w:firstLine="640" w:firstLineChars="200"/>
        <w:rPr>
          <w:rFonts w:ascii="仿宋" w:hAnsi="仿宋" w:eastAsia="仿宋" w:cs="Times New Roman"/>
          <w:sz w:val="32"/>
          <w:szCs w:val="32"/>
        </w:rPr>
      </w:pPr>
      <w:r>
        <w:rPr>
          <w:rFonts w:ascii="仿宋" w:hAnsi="仿宋" w:eastAsia="仿宋" w:cs="仿宋"/>
          <w:sz w:val="32"/>
          <w:szCs w:val="32"/>
        </w:rPr>
        <w:t>3.</w:t>
      </w:r>
      <w:r>
        <w:rPr>
          <w:rFonts w:hint="eastAsia" w:ascii="仿宋" w:hAnsi="仿宋" w:eastAsia="仿宋" w:cs="仿宋"/>
          <w:sz w:val="32"/>
          <w:szCs w:val="32"/>
        </w:rPr>
        <w:t>增加农民收入，稳定护林队伍。实施此项目，需要聘请当地群众参与封山育林建设中，可解决部分人的就业，增加其收入。</w:t>
      </w:r>
    </w:p>
    <w:p>
      <w:pPr>
        <w:snapToGrid w:val="0"/>
        <w:spacing w:line="520" w:lineRule="exact"/>
        <w:ind w:firstLine="480" w:firstLineChars="150"/>
        <w:rPr>
          <w:rFonts w:ascii="楷体" w:hAnsi="楷体" w:eastAsia="楷体" w:cs="Times New Roman"/>
          <w:sz w:val="32"/>
          <w:szCs w:val="32"/>
        </w:rPr>
      </w:pPr>
      <w:r>
        <w:rPr>
          <w:rFonts w:hint="eastAsia" w:ascii="楷体" w:hAnsi="楷体" w:eastAsia="楷体" w:cs="楷体"/>
          <w:sz w:val="32"/>
          <w:szCs w:val="32"/>
        </w:rPr>
        <w:t>（三）专项资金使用绩效存在的问题。</w:t>
      </w:r>
    </w:p>
    <w:p>
      <w:pPr>
        <w:snapToGrid w:val="0"/>
        <w:spacing w:line="52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2020年度</w:t>
      </w:r>
      <w:r>
        <w:rPr>
          <w:rFonts w:hint="eastAsia" w:ascii="仿宋" w:hAnsi="仿宋" w:eastAsia="仿宋" w:cs="仿宋"/>
          <w:sz w:val="32"/>
          <w:szCs w:val="32"/>
        </w:rPr>
        <w:t>省级财政专职护林员补助资金仅按</w:t>
      </w:r>
      <w:r>
        <w:rPr>
          <w:rFonts w:ascii="仿宋" w:hAnsi="仿宋" w:eastAsia="仿宋" w:cs="仿宋"/>
          <w:sz w:val="32"/>
          <w:szCs w:val="32"/>
        </w:rPr>
        <w:t>1</w:t>
      </w:r>
      <w:r>
        <w:rPr>
          <w:rFonts w:hint="eastAsia" w:ascii="仿宋" w:hAnsi="仿宋" w:eastAsia="仿宋" w:cs="仿宋"/>
          <w:sz w:val="32"/>
          <w:szCs w:val="32"/>
          <w:lang w:val="en-US" w:eastAsia="zh-CN"/>
        </w:rPr>
        <w:t>25</w:t>
      </w:r>
      <w:r>
        <w:rPr>
          <w:rFonts w:hint="eastAsia" w:ascii="仿宋" w:hAnsi="仿宋" w:eastAsia="仿宋" w:cs="仿宋"/>
          <w:sz w:val="32"/>
          <w:szCs w:val="32"/>
        </w:rPr>
        <w:t>人下拨补助资金，而我区</w:t>
      </w:r>
      <w:r>
        <w:rPr>
          <w:rFonts w:hint="eastAsia" w:ascii="仿宋" w:hAnsi="仿宋" w:eastAsia="仿宋" w:cs="仿宋"/>
          <w:sz w:val="32"/>
          <w:szCs w:val="32"/>
          <w:lang w:eastAsia="zh-CN"/>
        </w:rPr>
        <w:t>实</w:t>
      </w:r>
      <w:r>
        <w:rPr>
          <w:rFonts w:hint="eastAsia" w:ascii="仿宋" w:hAnsi="仿宋" w:eastAsia="仿宋" w:cs="仿宋"/>
          <w:sz w:val="32"/>
          <w:szCs w:val="32"/>
        </w:rPr>
        <w:t>有专职护林员</w:t>
      </w:r>
      <w:r>
        <w:rPr>
          <w:rFonts w:ascii="仿宋" w:hAnsi="仿宋" w:eastAsia="仿宋" w:cs="仿宋"/>
          <w:sz w:val="32"/>
          <w:szCs w:val="32"/>
        </w:rPr>
        <w:t>1</w:t>
      </w:r>
      <w:r>
        <w:rPr>
          <w:rFonts w:hint="eastAsia" w:ascii="仿宋" w:hAnsi="仿宋" w:eastAsia="仿宋" w:cs="仿宋"/>
          <w:sz w:val="32"/>
          <w:szCs w:val="32"/>
          <w:lang w:val="en-US" w:eastAsia="zh-CN"/>
        </w:rPr>
        <w:t>32</w:t>
      </w:r>
      <w:r>
        <w:rPr>
          <w:rFonts w:hint="eastAsia" w:ascii="仿宋" w:hAnsi="仿宋" w:eastAsia="仿宋" w:cs="仿宋"/>
          <w:sz w:val="32"/>
          <w:szCs w:val="32"/>
        </w:rPr>
        <w:t>人，我区</w:t>
      </w:r>
      <w:r>
        <w:rPr>
          <w:rFonts w:hint="eastAsia" w:ascii="仿宋" w:hAnsi="仿宋" w:eastAsia="仿宋" w:cs="仿宋"/>
          <w:sz w:val="32"/>
          <w:szCs w:val="32"/>
          <w:lang w:eastAsia="zh-CN"/>
        </w:rPr>
        <w:t>实</w:t>
      </w:r>
      <w:r>
        <w:rPr>
          <w:rFonts w:hint="eastAsia" w:ascii="仿宋" w:hAnsi="仿宋" w:eastAsia="仿宋" w:cs="仿宋"/>
          <w:sz w:val="32"/>
          <w:szCs w:val="32"/>
        </w:rPr>
        <w:t>有专职护林员不足部分</w:t>
      </w:r>
      <w:r>
        <w:rPr>
          <w:rFonts w:hint="eastAsia" w:ascii="仿宋" w:hAnsi="仿宋" w:eastAsia="仿宋" w:cs="仿宋"/>
          <w:sz w:val="32"/>
          <w:szCs w:val="32"/>
          <w:lang w:eastAsia="zh-CN"/>
        </w:rPr>
        <w:t>只能从区级财政预算森林资源管护经费（专职护林员配套资金）</w:t>
      </w:r>
      <w:r>
        <w:rPr>
          <w:rFonts w:hint="eastAsia" w:ascii="仿宋" w:hAnsi="仿宋" w:eastAsia="仿宋" w:cs="仿宋"/>
          <w:sz w:val="32"/>
          <w:szCs w:val="32"/>
        </w:rPr>
        <w:t>补齐</w:t>
      </w:r>
      <w:r>
        <w:rPr>
          <w:rFonts w:hint="eastAsia" w:ascii="仿宋" w:hAnsi="仿宋" w:eastAsia="仿宋" w:cs="仿宋"/>
          <w:sz w:val="32"/>
          <w:szCs w:val="32"/>
          <w:lang w:eastAsia="zh-CN"/>
        </w:rPr>
        <w:t>；其余没有落实</w:t>
      </w:r>
      <w:r>
        <w:rPr>
          <w:rFonts w:hint="eastAsia" w:ascii="仿宋" w:hAnsi="仿宋" w:eastAsia="仿宋" w:cs="仿宋"/>
          <w:sz w:val="32"/>
          <w:szCs w:val="32"/>
        </w:rPr>
        <w:t>省级</w:t>
      </w:r>
      <w:r>
        <w:rPr>
          <w:rFonts w:hint="eastAsia" w:ascii="仿宋" w:hAnsi="仿宋" w:eastAsia="仿宋" w:cs="仿宋"/>
          <w:sz w:val="32"/>
          <w:szCs w:val="32"/>
          <w:lang w:eastAsia="zh-CN"/>
        </w:rPr>
        <w:t>财政专职护林员补助资金</w:t>
      </w:r>
      <w:r>
        <w:rPr>
          <w:rFonts w:hint="eastAsia" w:ascii="仿宋" w:hAnsi="仿宋" w:eastAsia="仿宋" w:cs="仿宋"/>
          <w:sz w:val="32"/>
          <w:szCs w:val="32"/>
          <w:lang w:eastAsia="zh-CN"/>
        </w:rPr>
        <w:t>的人</w:t>
      </w:r>
      <w:r>
        <w:rPr>
          <w:rFonts w:hint="eastAsia" w:ascii="仿宋" w:hAnsi="仿宋" w:eastAsia="仿宋" w:cs="仿宋"/>
          <w:sz w:val="32"/>
          <w:szCs w:val="32"/>
          <w:lang w:eastAsia="zh-CN"/>
        </w:rPr>
        <w:t>员只能由林场、经营主体以及涉林单位自行负责。</w:t>
      </w:r>
    </w:p>
    <w:p>
      <w:pPr>
        <w:snapToGrid w:val="0"/>
        <w:spacing w:line="520" w:lineRule="exact"/>
        <w:ind w:firstLine="640" w:firstLineChars="200"/>
        <w:rPr>
          <w:rFonts w:ascii="黑体" w:eastAsia="黑体" w:cs="Times New Roman"/>
          <w:sz w:val="32"/>
          <w:szCs w:val="32"/>
        </w:rPr>
      </w:pPr>
      <w:r>
        <w:rPr>
          <w:rFonts w:hint="eastAsia" w:ascii="黑体" w:eastAsia="黑体" w:cs="黑体"/>
          <w:sz w:val="32"/>
          <w:szCs w:val="32"/>
        </w:rPr>
        <w:t>三、意见及建议</w:t>
      </w:r>
    </w:p>
    <w:p>
      <w:pPr>
        <w:spacing w:line="52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按</w:t>
      </w:r>
      <w:r>
        <w:rPr>
          <w:rFonts w:hint="eastAsia" w:ascii="仿宋" w:hAnsi="仿宋" w:eastAsia="仿宋" w:cs="仿宋"/>
          <w:sz w:val="32"/>
          <w:szCs w:val="32"/>
          <w:lang w:eastAsia="zh-CN"/>
        </w:rPr>
        <w:t>照《广东省森林防火条例》第二十三条规定至少</w:t>
      </w:r>
      <w:r>
        <w:rPr>
          <w:rFonts w:hint="eastAsia" w:ascii="仿宋" w:hAnsi="仿宋" w:eastAsia="仿宋" w:cs="仿宋"/>
          <w:sz w:val="32"/>
          <w:szCs w:val="32"/>
        </w:rPr>
        <w:t>每</w:t>
      </w:r>
      <w:r>
        <w:rPr>
          <w:rFonts w:hint="eastAsia" w:ascii="仿宋" w:hAnsi="仿宋" w:eastAsia="仿宋" w:cs="仿宋"/>
          <w:sz w:val="32"/>
          <w:szCs w:val="32"/>
          <w:lang w:eastAsia="zh-CN"/>
        </w:rPr>
        <w:t>三百三十三公顷（</w:t>
      </w:r>
      <w:r>
        <w:rPr>
          <w:rFonts w:ascii="仿宋" w:hAnsi="仿宋" w:eastAsia="仿宋" w:cs="仿宋"/>
          <w:sz w:val="32"/>
          <w:szCs w:val="32"/>
        </w:rPr>
        <w:t>5000</w:t>
      </w:r>
      <w:r>
        <w:rPr>
          <w:rFonts w:hint="eastAsia" w:ascii="仿宋" w:hAnsi="仿宋" w:eastAsia="仿宋" w:cs="仿宋"/>
          <w:sz w:val="32"/>
          <w:szCs w:val="32"/>
        </w:rPr>
        <w:t>亩</w:t>
      </w:r>
      <w:r>
        <w:rPr>
          <w:rFonts w:hint="eastAsia" w:ascii="仿宋" w:hAnsi="仿宋" w:eastAsia="仿宋" w:cs="仿宋"/>
          <w:sz w:val="32"/>
          <w:szCs w:val="32"/>
          <w:lang w:eastAsia="zh-CN"/>
        </w:rPr>
        <w:t>）林地应当聘用一</w:t>
      </w:r>
      <w:r>
        <w:rPr>
          <w:rFonts w:hint="eastAsia" w:ascii="仿宋" w:hAnsi="仿宋" w:eastAsia="仿宋" w:cs="仿宋"/>
          <w:sz w:val="32"/>
          <w:szCs w:val="32"/>
        </w:rPr>
        <w:t>名</w:t>
      </w:r>
      <w:r>
        <w:rPr>
          <w:rFonts w:hint="eastAsia" w:ascii="仿宋" w:hAnsi="仿宋" w:eastAsia="仿宋" w:cs="仿宋"/>
          <w:sz w:val="32"/>
          <w:szCs w:val="32"/>
          <w:lang w:eastAsia="zh-CN"/>
        </w:rPr>
        <w:t>专职或者兼职</w:t>
      </w:r>
      <w:r>
        <w:rPr>
          <w:rFonts w:hint="eastAsia" w:ascii="仿宋" w:hAnsi="仿宋" w:eastAsia="仿宋" w:cs="仿宋"/>
          <w:sz w:val="32"/>
          <w:szCs w:val="32"/>
        </w:rPr>
        <w:t>护林员，我区</w:t>
      </w:r>
      <w:r>
        <w:rPr>
          <w:rFonts w:hint="eastAsia" w:ascii="仿宋" w:hAnsi="仿宋" w:eastAsia="仿宋" w:cs="仿宋"/>
          <w:sz w:val="32"/>
          <w:szCs w:val="32"/>
          <w:lang w:val="en-US" w:eastAsia="zh-CN"/>
        </w:rPr>
        <w:t>2020年</w:t>
      </w:r>
      <w:r>
        <w:rPr>
          <w:rFonts w:hint="eastAsia" w:ascii="仿宋" w:hAnsi="仿宋" w:eastAsia="仿宋" w:cs="仿宋"/>
          <w:sz w:val="32"/>
          <w:szCs w:val="32"/>
        </w:rPr>
        <w:t>林</w:t>
      </w:r>
      <w:r>
        <w:rPr>
          <w:rFonts w:hint="eastAsia" w:ascii="仿宋" w:hAnsi="仿宋" w:eastAsia="仿宋" w:cs="仿宋"/>
          <w:sz w:val="32"/>
          <w:szCs w:val="32"/>
          <w:lang w:eastAsia="zh-CN"/>
        </w:rPr>
        <w:t>业用</w:t>
      </w:r>
      <w:r>
        <w:rPr>
          <w:rFonts w:hint="eastAsia" w:ascii="仿宋" w:hAnsi="仿宋" w:eastAsia="仿宋" w:cs="仿宋"/>
          <w:sz w:val="32"/>
          <w:szCs w:val="32"/>
        </w:rPr>
        <w:t>地面积</w:t>
      </w:r>
      <w:r>
        <w:rPr>
          <w:rFonts w:hint="eastAsia" w:ascii="仿宋" w:hAnsi="仿宋" w:eastAsia="仿宋" w:cs="仿宋"/>
          <w:sz w:val="32"/>
          <w:szCs w:val="32"/>
          <w:lang w:eastAsia="zh-CN"/>
        </w:rPr>
        <w:t>为</w:t>
      </w:r>
      <w:r>
        <w:rPr>
          <w:rFonts w:hint="eastAsia" w:ascii="仿宋" w:hAnsi="仿宋" w:eastAsia="仿宋" w:cs="仿宋"/>
          <w:sz w:val="32"/>
          <w:szCs w:val="32"/>
        </w:rPr>
        <w:t>7</w:t>
      </w:r>
      <w:r>
        <w:rPr>
          <w:rFonts w:hint="eastAsia" w:ascii="仿宋" w:hAnsi="仿宋" w:eastAsia="仿宋" w:cs="仿宋"/>
          <w:sz w:val="32"/>
          <w:szCs w:val="32"/>
          <w:lang w:val="en-US" w:eastAsia="zh-CN"/>
        </w:rPr>
        <w:t>5.6万</w:t>
      </w:r>
      <w:r>
        <w:rPr>
          <w:rFonts w:hint="eastAsia" w:ascii="仿宋" w:hAnsi="仿宋" w:eastAsia="仿宋" w:cs="仿宋"/>
          <w:sz w:val="32"/>
          <w:szCs w:val="32"/>
        </w:rPr>
        <w:t>亩，已配备了护林员1</w:t>
      </w:r>
      <w:r>
        <w:rPr>
          <w:rFonts w:hint="eastAsia" w:ascii="仿宋" w:hAnsi="仿宋" w:eastAsia="仿宋" w:cs="仿宋"/>
          <w:sz w:val="32"/>
          <w:szCs w:val="32"/>
          <w:lang w:val="en-US" w:eastAsia="zh-CN"/>
        </w:rPr>
        <w:t>32</w:t>
      </w:r>
      <w:r>
        <w:rPr>
          <w:rFonts w:hint="eastAsia" w:ascii="仿宋" w:hAnsi="仿宋" w:eastAsia="仿宋" w:cs="仿宋"/>
          <w:sz w:val="32"/>
          <w:szCs w:val="32"/>
        </w:rPr>
        <w:t>名</w:t>
      </w:r>
      <w:r>
        <w:rPr>
          <w:rFonts w:hint="eastAsia" w:ascii="仿宋" w:hAnsi="仿宋" w:eastAsia="仿宋" w:cs="仿宋"/>
          <w:sz w:val="32"/>
          <w:szCs w:val="32"/>
          <w:lang w:eastAsia="zh-CN"/>
        </w:rPr>
        <w:t>；目前不足部分只能由林场和林业经营主体等涉林单位负责聘用兼职</w:t>
      </w:r>
      <w:r>
        <w:rPr>
          <w:rFonts w:hint="eastAsia" w:ascii="仿宋" w:hAnsi="仿宋" w:eastAsia="仿宋" w:cs="仿宋"/>
          <w:sz w:val="32"/>
          <w:szCs w:val="32"/>
        </w:rPr>
        <w:t>护林员</w:t>
      </w:r>
      <w:r>
        <w:rPr>
          <w:rFonts w:hint="eastAsia" w:ascii="仿宋" w:hAnsi="仿宋" w:eastAsia="仿宋" w:cs="仿宋"/>
          <w:sz w:val="32"/>
          <w:szCs w:val="32"/>
          <w:lang w:eastAsia="zh-CN"/>
        </w:rPr>
        <w:t>对其所经营范围进行管护。</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建议省</w:t>
      </w:r>
      <w:r>
        <w:rPr>
          <w:rFonts w:hint="eastAsia" w:ascii="仿宋" w:hAnsi="仿宋" w:eastAsia="仿宋" w:cs="仿宋"/>
          <w:sz w:val="32"/>
          <w:szCs w:val="32"/>
          <w:lang w:eastAsia="zh-CN"/>
        </w:rPr>
        <w:t>级</w:t>
      </w:r>
      <w:r>
        <w:rPr>
          <w:rFonts w:hint="eastAsia" w:ascii="仿宋" w:hAnsi="仿宋" w:eastAsia="仿宋" w:cs="仿宋"/>
          <w:sz w:val="32"/>
          <w:szCs w:val="32"/>
        </w:rPr>
        <w:t>按照每5000</w:t>
      </w:r>
      <w:r>
        <w:rPr>
          <w:rFonts w:hint="eastAsia" w:ascii="仿宋" w:hAnsi="仿宋" w:eastAsia="仿宋" w:cs="仿宋"/>
          <w:sz w:val="32"/>
          <w:szCs w:val="32"/>
        </w:rPr>
        <w:t>亩配备1</w:t>
      </w:r>
      <w:r>
        <w:rPr>
          <w:rFonts w:hint="eastAsia" w:ascii="仿宋" w:hAnsi="仿宋" w:eastAsia="仿宋" w:cs="仿宋"/>
          <w:sz w:val="32"/>
          <w:szCs w:val="32"/>
        </w:rPr>
        <w:t>名护林员的标准</w:t>
      </w:r>
      <w:r>
        <w:rPr>
          <w:rFonts w:hint="eastAsia" w:ascii="仿宋" w:hAnsi="仿宋" w:eastAsia="仿宋" w:cs="仿宋"/>
          <w:sz w:val="32"/>
          <w:szCs w:val="32"/>
          <w:lang w:eastAsia="zh-CN"/>
        </w:rPr>
        <w:t>，配备</w:t>
      </w:r>
      <w:r>
        <w:rPr>
          <w:rFonts w:hint="eastAsia" w:ascii="仿宋" w:hAnsi="仿宋" w:eastAsia="仿宋" w:cs="仿宋"/>
          <w:sz w:val="32"/>
          <w:szCs w:val="32"/>
          <w:lang w:val="en-US" w:eastAsia="zh-CN"/>
        </w:rPr>
        <w:t>152</w:t>
      </w:r>
      <w:r>
        <w:rPr>
          <w:rFonts w:hint="eastAsia" w:ascii="仿宋" w:hAnsi="仿宋" w:eastAsia="仿宋" w:cs="仿宋"/>
          <w:sz w:val="32"/>
          <w:szCs w:val="32"/>
        </w:rPr>
        <w:t>名</w:t>
      </w:r>
      <w:r>
        <w:rPr>
          <w:rFonts w:hint="eastAsia" w:ascii="仿宋" w:hAnsi="仿宋" w:eastAsia="仿宋" w:cs="仿宋"/>
          <w:sz w:val="32"/>
          <w:szCs w:val="32"/>
          <w:lang w:eastAsia="zh-CN"/>
        </w:rPr>
        <w:t>专职</w:t>
      </w:r>
      <w:r>
        <w:rPr>
          <w:rFonts w:hint="eastAsia" w:ascii="仿宋" w:hAnsi="仿宋" w:eastAsia="仿宋" w:cs="仿宋"/>
          <w:sz w:val="32"/>
          <w:szCs w:val="32"/>
        </w:rPr>
        <w:t>护林员</w:t>
      </w:r>
      <w:r>
        <w:rPr>
          <w:rFonts w:hint="eastAsia" w:ascii="仿宋" w:hAnsi="仿宋" w:eastAsia="仿宋" w:cs="仿宋"/>
          <w:sz w:val="32"/>
          <w:szCs w:val="32"/>
          <w:lang w:eastAsia="zh-CN"/>
        </w:rPr>
        <w:t>的</w:t>
      </w:r>
      <w:r>
        <w:rPr>
          <w:rFonts w:hint="eastAsia" w:ascii="仿宋" w:hAnsi="仿宋" w:eastAsia="仿宋" w:cs="仿宋"/>
          <w:sz w:val="32"/>
          <w:szCs w:val="32"/>
        </w:rPr>
        <w:t>补助资金</w:t>
      </w:r>
      <w:r>
        <w:rPr>
          <w:rFonts w:hint="eastAsia" w:ascii="仿宋" w:hAnsi="仿宋" w:eastAsia="仿宋" w:cs="仿宋"/>
          <w:sz w:val="32"/>
          <w:szCs w:val="32"/>
          <w:lang w:eastAsia="zh-CN"/>
        </w:rPr>
        <w:t>，从省一级研究完善提高专职护林员的</w:t>
      </w:r>
      <w:r>
        <w:rPr>
          <w:rFonts w:hint="eastAsia" w:ascii="仿宋" w:hAnsi="仿宋" w:eastAsia="仿宋" w:cs="仿宋"/>
          <w:sz w:val="32"/>
          <w:szCs w:val="32"/>
        </w:rPr>
        <w:t>补助资金</w:t>
      </w:r>
      <w:r>
        <w:rPr>
          <w:rFonts w:hint="eastAsia" w:ascii="仿宋" w:hAnsi="仿宋" w:eastAsia="仿宋" w:cs="仿宋"/>
          <w:sz w:val="32"/>
          <w:szCs w:val="32"/>
          <w:lang w:eastAsia="zh-CN"/>
        </w:rPr>
        <w:t>并为其落实“五险一金”</w:t>
      </w:r>
      <w:r>
        <w:rPr>
          <w:rFonts w:hint="eastAsia" w:ascii="仿宋" w:hAnsi="仿宋" w:eastAsia="仿宋" w:cs="仿宋"/>
          <w:sz w:val="32"/>
          <w:szCs w:val="32"/>
        </w:rPr>
        <w:t>。</w:t>
      </w:r>
    </w:p>
    <w:p>
      <w:pPr>
        <w:spacing w:line="520" w:lineRule="exact"/>
        <w:ind w:firstLine="640" w:firstLineChars="200"/>
        <w:rPr>
          <w:rFonts w:hint="eastAsia" w:ascii="仿宋" w:hAnsi="仿宋" w:eastAsia="仿宋" w:cs="仿宋"/>
          <w:sz w:val="32"/>
          <w:szCs w:val="32"/>
        </w:rPr>
      </w:pPr>
    </w:p>
    <w:p>
      <w:pPr>
        <w:spacing w:line="520" w:lineRule="exact"/>
        <w:ind w:firstLine="640" w:firstLineChars="200"/>
        <w:rPr>
          <w:rFonts w:hint="eastAsia" w:ascii="仿宋" w:hAnsi="仿宋" w:eastAsia="仿宋" w:cs="仿宋"/>
          <w:sz w:val="32"/>
          <w:szCs w:val="32"/>
        </w:rPr>
      </w:pPr>
    </w:p>
    <w:p>
      <w:pPr>
        <w:spacing w:line="52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韶关市武江区</w:t>
      </w:r>
      <w:r>
        <w:rPr>
          <w:rFonts w:hint="eastAsia" w:ascii="仿宋" w:hAnsi="仿宋" w:eastAsia="仿宋" w:cs="仿宋"/>
          <w:sz w:val="32"/>
          <w:szCs w:val="32"/>
          <w:lang w:eastAsia="zh-CN"/>
        </w:rPr>
        <w:t>自然资源局</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　　　　　　　　　　　　　　　</w:t>
      </w:r>
      <w:bookmarkStart w:id="0" w:name="_GoBack"/>
      <w:bookmarkEnd w:id="0"/>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8</w:t>
      </w:r>
      <w:r>
        <w:rPr>
          <w:rFonts w:hint="eastAsia" w:ascii="仿宋" w:hAnsi="仿宋" w:eastAsia="仿宋" w:cs="仿宋"/>
          <w:sz w:val="32"/>
          <w:szCs w:val="32"/>
        </w:rPr>
        <w:t>月5日</w:t>
      </w:r>
    </w:p>
    <w:sectPr>
      <w:pgSz w:w="11906" w:h="16838"/>
      <w:pgMar w:top="2098" w:right="1474" w:bottom="1985" w:left="1588" w:header="851" w:footer="1588" w:gutter="0"/>
      <w:cols w:space="425"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579"/>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9D1"/>
    <w:rsid w:val="000C3397"/>
    <w:rsid w:val="000D69EB"/>
    <w:rsid w:val="001123F3"/>
    <w:rsid w:val="00134643"/>
    <w:rsid w:val="001C17CD"/>
    <w:rsid w:val="0022290F"/>
    <w:rsid w:val="002B74D1"/>
    <w:rsid w:val="002D67C1"/>
    <w:rsid w:val="003A6FCB"/>
    <w:rsid w:val="004879D1"/>
    <w:rsid w:val="005320D1"/>
    <w:rsid w:val="006E73BD"/>
    <w:rsid w:val="00757729"/>
    <w:rsid w:val="007F3ED4"/>
    <w:rsid w:val="008110E7"/>
    <w:rsid w:val="008A7BF9"/>
    <w:rsid w:val="00944694"/>
    <w:rsid w:val="00987722"/>
    <w:rsid w:val="009B3F25"/>
    <w:rsid w:val="009C2F0D"/>
    <w:rsid w:val="00B740E5"/>
    <w:rsid w:val="00BB7028"/>
    <w:rsid w:val="00BD0EAB"/>
    <w:rsid w:val="00D03FD7"/>
    <w:rsid w:val="00DC3627"/>
    <w:rsid w:val="00EC0753"/>
    <w:rsid w:val="00F27BEA"/>
    <w:rsid w:val="00F33F71"/>
    <w:rsid w:val="00F77384"/>
    <w:rsid w:val="00FA0708"/>
    <w:rsid w:val="033052EC"/>
    <w:rsid w:val="067B7087"/>
    <w:rsid w:val="087E5F6B"/>
    <w:rsid w:val="0A101036"/>
    <w:rsid w:val="21D04118"/>
    <w:rsid w:val="24EE5271"/>
    <w:rsid w:val="2F127313"/>
    <w:rsid w:val="31254681"/>
    <w:rsid w:val="321B4138"/>
    <w:rsid w:val="3C606AEB"/>
    <w:rsid w:val="3FA94056"/>
    <w:rsid w:val="4CD21729"/>
    <w:rsid w:val="518F2A6C"/>
    <w:rsid w:val="523D162B"/>
    <w:rsid w:val="596665E1"/>
    <w:rsid w:val="5B3473A3"/>
    <w:rsid w:val="6ED341C1"/>
    <w:rsid w:val="7334667E"/>
    <w:rsid w:val="742B6D42"/>
    <w:rsid w:val="7A1236D8"/>
    <w:rsid w:val="7E977AB6"/>
    <w:rsid w:val="7F3B2BF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sz w:val="18"/>
      <w:szCs w:val="18"/>
    </w:rPr>
  </w:style>
  <w:style w:type="character" w:customStyle="1" w:styleId="7">
    <w:name w:val="Header Char"/>
    <w:basedOn w:val="5"/>
    <w:link w:val="3"/>
    <w:semiHidden/>
    <w:qFormat/>
    <w:locked/>
    <w:uiPriority w:val="99"/>
    <w:rPr>
      <w:sz w:val="18"/>
      <w:szCs w:val="18"/>
    </w:rPr>
  </w:style>
  <w:style w:type="paragraph" w:customStyle="1" w:styleId="8">
    <w:name w:val="Char Char"/>
    <w:basedOn w:val="1"/>
    <w:qFormat/>
    <w:uiPriority w:val="99"/>
    <w:pPr>
      <w:widowControl/>
      <w:adjustRightInd w:val="0"/>
      <w:spacing w:after="160" w:line="240" w:lineRule="exact"/>
      <w:jc w:val="left"/>
    </w:pPr>
    <w:rPr>
      <w:rFonts w:ascii="Verdana" w:hAnsi="Verdana" w:cs="Verdana"/>
      <w:kern w:val="0"/>
      <w:sz w:val="20"/>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3</Pages>
  <Words>160</Words>
  <Characters>918</Characters>
  <Lines>0</Lines>
  <Paragraphs>0</Paragraphs>
  <TotalTime>6</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2018-04-26T00:57:00Z</dcterms:created>
  <dc:creator>lyj-sfy</dc:creator>
  <cp:lastModifiedBy>yetty</cp:lastModifiedBy>
  <dcterms:modified xsi:type="dcterms:W3CDTF">2021-07-26T08:19:39Z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3F864629FC084E76A5BB0FF6E477E144</vt:lpwstr>
  </property>
</Properties>
</file>