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韶关市武江区2025年化妆品春节专项监督抽检计划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</w:p>
    <w:tbl>
      <w:tblPr>
        <w:tblStyle w:val="3"/>
        <w:tblW w:w="132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2660"/>
        <w:gridCol w:w="5680"/>
        <w:gridCol w:w="960"/>
        <w:gridCol w:w="2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样品类别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检验项目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检验依据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批次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样品量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儿童护肤类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汞、铅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《化妆品安全技术规范2015》第四章 1.6 锂等37种元素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检验样：至少20g/ml，至少两个独立包装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复检样：至少20g/ml，至少一个独立包装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盐酸美满霉素等7种组分（氯霉素）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《化妆品安全技术规范（2015年版）》第四章 2.35化妆品中二甲硝咪唑等120种原料的检验方法 国家药品监督管理局2024年第12号通告附件14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宣称祛痘/抗粉刺类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汞、铅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《化妆品安全技术规范2015》第四章 1.6 锂等37种元素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检验样：至少20g/ml，至少两个独立包装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复检样：至少20g/ml，至少一个独立包装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盐酸美满霉素等7种组分（氯霉素）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《化妆品安全技术规范（2015年版）》第四章 2.35化妆品中二甲硝咪唑等120种原料的检验方法 国家药品监督管理局2024年第12号通告附件14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防晒类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3-亚苄基樟脑等22种防晒剂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《化妆品安全技术规范》2015版 第四章 5.8 化妆品中3-亚苄基樟脑等22种防晒剂的检测方法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检验样：至少10g/ml，至少两个独立包装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复检样：至少10g/ml，至少一个独立包装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染发类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汞、铅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《化妆品安全技术规范2015》第四章 1.6 锂等37种元素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检验样：至少60g/ml，至少两个独立包装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复检样：至少60g/ml，至少两个独立包装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对苯二胺等8种组分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（4-氨基-2-羟基甲苯、间苯二酚、2-硝基对苯二胺、6-氨基间甲酚、N,N-二乙基对苯二胺硫酸盐、4-氯间苯二酚、1-萘酚、氢醌（对苯二酚））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《化妆品安全技术规范》2015版 第四章 理化检验方法 7 染发剂检验方法 7.2 对苯二胺等32种组分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祛斑/美白类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汞、铅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《化妆品安全技术规范2015》第四章 1.6 锂等37种元素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检验样：至少20g/ml，至少两个独立包装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复检样：至少20g/ml，至少一个独立包装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盐酸美满霉素等7种组分（氯霉素）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《化妆品安全技术规范（2015年版）》第四章 2.35化妆品中二甲硝咪唑等120种原料的检验方法 国家药品监督管理局2024年第12号通告附件14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润唇膏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汞、铅、砷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《化妆品安全技术规范2015》第四章 1.6 锂等37种元素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检验样：至少10g/ml，至少两个独立包装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复检样：至少10g/ml，至少一个独立包装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ADE2405"/>
    <w:rsid w:val="6606690B"/>
    <w:rsid w:val="78FC2F0D"/>
    <w:rsid w:val="7ADE240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2024-12-23T03:14:00Z</dcterms:created>
  <dc:creator>陈竞宇</dc:creator>
  <cp:lastModifiedBy>Administrator</cp:lastModifiedBy>
  <dcterms:modified xsi:type="dcterms:W3CDTF">2024-12-30T02:46:26Z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2AED25B0E9D9427D90E9C6FB19A9D7E4</vt:lpwstr>
  </property>
</Properties>
</file>