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附件3</w:t>
      </w:r>
    </w:p>
    <w:p w14:paraId="0658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专业技能考核须知</w:t>
      </w:r>
    </w:p>
    <w:p w14:paraId="2454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3C51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应聘美术、音乐、体育科目的考生，需进行专业技能考核，考核内容分科目进行，相关要求如下：</w:t>
      </w:r>
    </w:p>
    <w:p w14:paraId="7D75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一、美术学科专业专业技能考核</w:t>
      </w:r>
    </w:p>
    <w:p w14:paraId="7AD1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（一）考场提供的器材：画架、画板、画纸（其他画具由考生自行准备）</w:t>
      </w:r>
    </w:p>
    <w:p w14:paraId="410A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（二）技能考核项目：速写</w:t>
      </w:r>
    </w:p>
    <w:p w14:paraId="01A0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考生根据拟定的主题进行速写创作，考核时间60分钟。</w:t>
      </w:r>
    </w:p>
    <w:p w14:paraId="23A5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（三）考核安排：考生报到抽签后，由工作人员统一带到相关场室进行专业技能考核；考核结束后，由工作人员统一带回候考室，按抽签顺序逐一进行试讲（讲课）考核。</w:t>
      </w:r>
    </w:p>
    <w:p w14:paraId="6C34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二、体育学科专业专业技能考核</w:t>
      </w:r>
    </w:p>
    <w:p w14:paraId="08AC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（一）考场提供的器材：篮球、足球（其他器材考生自行准备）</w:t>
      </w:r>
    </w:p>
    <w:p w14:paraId="0FD9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（二）技能考核项目：专项运动技能个人展示</w:t>
      </w:r>
    </w:p>
    <w:p w14:paraId="25BC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考生根据所报考的岗位专项，展现相关运动技能，如技能展示项目所需器材在考场提供之外的，由考生自行准备。考核时间3分钟。</w:t>
      </w:r>
    </w:p>
    <w:p w14:paraId="63C3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（三）考核安排：考生报到抽签后，按抽签顺序逐一进行试讲（讲课）考核，试讲（讲课）考核结束后，立即进行专业技能考核。</w:t>
      </w:r>
    </w:p>
    <w:p w14:paraId="0B8E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3EDC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三、音乐学科专业专业技能考核</w:t>
      </w:r>
    </w:p>
    <w:p w14:paraId="1CE2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（一）考场提供的器材：钢琴（其他器材考生自行准备）</w:t>
      </w:r>
    </w:p>
    <w:p w14:paraId="63E1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（二）技能考核项目</w:t>
      </w:r>
    </w:p>
    <w:p w14:paraId="4C21E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第一部分  钢琴弹唱</w:t>
      </w:r>
    </w:p>
    <w:p w14:paraId="63EA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考生根据给定曲目，进行钢琴弹唱，须边弹边唱。</w:t>
      </w:r>
    </w:p>
    <w:p w14:paraId="5B2E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第二部分  个人展示</w:t>
      </w:r>
    </w:p>
    <w:p w14:paraId="6F969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考生展示个人最优异的技能，如技能展示项目所需器材在考场提供之外的，由考生自行准备。</w:t>
      </w:r>
    </w:p>
    <w:p w14:paraId="5700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以上两部分内容考核时间合计10分钟。</w:t>
      </w:r>
    </w:p>
    <w:p w14:paraId="6A09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FF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（三）考核安排：考生报到抽签后，按抽签顺序逐一进行试讲（讲课）考核，试讲（讲课）考核结束后，立即进行专业技能考核。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TIzMGM4N2M0YmYxZGIwNzU2ZWI3YjkwMDhlYzMifQ=="/>
  </w:docVars>
  <w:rsids>
    <w:rsidRoot w:val="54BF6131"/>
    <w:rsid w:val="1E1E09D6"/>
    <w:rsid w:val="29271371"/>
    <w:rsid w:val="2B7467B8"/>
    <w:rsid w:val="2B7A6229"/>
    <w:rsid w:val="4179452D"/>
    <w:rsid w:val="54BF6131"/>
    <w:rsid w:val="79B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591</Characters>
  <Lines>0</Lines>
  <Paragraphs>0</Paragraphs>
  <TotalTime>6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2024-06-02T03:15:00Z</dcterms:created>
  <dc:creator>笑哈哈</dc:creator>
  <cp:lastModifiedBy>笑哈哈</cp:lastModifiedBy>
  <dcterms:modified xsi:type="dcterms:W3CDTF">2025-05-27T13:12:53Z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AA1AE9BC0CC94C798DA8DD5F949CBF21_12</vt:lpwstr>
  </property>
  <property fmtid="{D5CDD505-2E9C-101B-9397-08002B2CF9AE}" pid="4" name="KSOTemplateDocerSaveRecord">
    <vt:lpwstr>eyJoZGlkIjoiMjE5MTkzMjYxYjg4OWE3Y2ZiMGJkNmE1NWM0OWQ3YzgiLCJ1c2VySWQiOiIzNDQxNTEzODQifQ==</vt:lpwstr>
  </property>
</Properties>
</file>