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3B55"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303BDDDB"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21"/>
          <w:lang w:val="en-US" w:eastAsia="en-US" w:bidi="ar"/>
        </w:rPr>
      </w:pPr>
    </w:p>
    <w:p w14:paraId="450A1E0C">
      <w:pPr>
        <w:widowControl w:val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21"/>
          <w:lang w:val="en-US" w:eastAsia="en-US" w:bidi="ar"/>
        </w:rPr>
        <w:t>广东省制造业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21"/>
          <w:lang w:val="en-US" w:eastAsia="zh-CN" w:bidi="ar"/>
        </w:rPr>
        <w:t>和高新技术企业贷款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21"/>
          <w:lang w:val="en-US" w:eastAsia="en-US" w:bidi="ar"/>
        </w:rPr>
        <w:t>贴息申请明细表</w:t>
      </w:r>
    </w:p>
    <w:tbl>
      <w:tblPr>
        <w:tblStyle w:val="5"/>
        <w:tblW w:w="148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561"/>
        <w:gridCol w:w="952"/>
        <w:gridCol w:w="690"/>
        <w:gridCol w:w="632"/>
        <w:gridCol w:w="748"/>
        <w:gridCol w:w="975"/>
        <w:gridCol w:w="870"/>
        <w:gridCol w:w="675"/>
        <w:gridCol w:w="795"/>
        <w:gridCol w:w="795"/>
        <w:gridCol w:w="795"/>
        <w:gridCol w:w="795"/>
        <w:gridCol w:w="870"/>
        <w:gridCol w:w="915"/>
        <w:gridCol w:w="702"/>
        <w:gridCol w:w="909"/>
        <w:gridCol w:w="789"/>
        <w:gridCol w:w="965"/>
      </w:tblGrid>
      <w:tr w14:paraId="29E3D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917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8157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地市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369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贷款企业名称（全称）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0E9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B373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企业联系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2523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企业联系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人手机号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B5C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企业类型（制造业企业/高新技术企业）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FB42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贷款银行（具体贷款经办行）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5B73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贷款合同编号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2204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借据单号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063D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借款金额（元）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B4E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贴息期起息日（年/月/日）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BB95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贴息期到期日（年/月/日）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B459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贷款年利率（%）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8DB0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贷款</w:t>
            </w:r>
          </w:p>
          <w:p w14:paraId="678FA5F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DC0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贴息天数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E781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期间产生的利息（元）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FAC4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贴息申报金额</w:t>
            </w:r>
          </w:p>
          <w:p w14:paraId="752DAD6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5C76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企业和贷款是否符合贴息工作细则内容（是/否）</w:t>
            </w:r>
          </w:p>
        </w:tc>
      </w:tr>
      <w:tr w14:paraId="7B07E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D8E9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B10F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0ED15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EF00D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962CD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C9EC9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CFEC1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B5C55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D93DF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30CD6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5C239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AADD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AF251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94795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370A7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A5C05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CD8C9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255E3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93A84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</w:tr>
      <w:tr w14:paraId="1E5D0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83E0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BAA5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71AE3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DC233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625D2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DAB96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CBCB8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61322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3B0B2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3F514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64CE9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2C3A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172FE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1151F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C3F7E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59071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9ADC4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C5D73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43AD0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</w:tr>
      <w:tr w14:paraId="4D104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95AF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8894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D7D65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F1BAE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BDF57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9725E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D3A56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7DA6C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CD50A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0EB4F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D9920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A6D7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35374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7DE4A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A4EAF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DB11D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02B2A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8E16B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79D4B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</w:tr>
      <w:tr w14:paraId="1BEA4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FB24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CE86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88FE0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BD37F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9BA0D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8E731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D5E62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69AC3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9C3C7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E88F7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1744F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B591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9A57E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3BF20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B58B9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6CCC6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3795D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AAEEF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5A7CF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</w:tr>
      <w:tr w14:paraId="467A6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50B0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F313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8AAEA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925EA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AFAA3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66919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EA7E3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EE347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BE4CA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54C6F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D3F3E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6F27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1C165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76BB3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DAE13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038AD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6C780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9ABF7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4E57E">
            <w:pPr>
              <w:spacing w:line="240" w:lineRule="auto"/>
              <w:ind w:firstLine="0" w:firstLineChars="0"/>
              <w:rPr>
                <w:rFonts w:hint="eastAsia" w:ascii="宋体" w:hAnsi="宋体" w:eastAsia="仿宋_GB2312" w:cs="宋体"/>
                <w:color w:val="000000"/>
                <w:sz w:val="32"/>
                <w:szCs w:val="21"/>
              </w:rPr>
            </w:pPr>
          </w:p>
        </w:tc>
      </w:tr>
    </w:tbl>
    <w:p w14:paraId="7CA1A420">
      <w:pPr>
        <w:spacing w:line="240" w:lineRule="auto"/>
        <w:ind w:firstLine="0" w:firstLineChars="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注：1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本单位承诺申请表中所填报内容和所提交材料均为真实、完整、合规，并接受有关部门的监督。</w:t>
      </w:r>
    </w:p>
    <w:p w14:paraId="5A94CC00">
      <w:pPr>
        <w:spacing w:line="240" w:lineRule="auto"/>
        <w:ind w:firstLine="0" w:firstLineChars="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2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日期填报格式为yyyy/mm/dd，例如2025/07/01。</w:t>
      </w:r>
    </w:p>
    <w:p w14:paraId="0AFCDA4F">
      <w:pPr>
        <w:spacing w:line="240" w:lineRule="auto"/>
        <w:ind w:firstLine="480" w:firstLineChars="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3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①贴息期为整年的，贴息金额=单笔放款的本金金额*贷款年利率*35%；</w:t>
      </w:r>
    </w:p>
    <w:p w14:paraId="225E8F1A">
      <w:pPr>
        <w:spacing w:line="240" w:lineRule="auto"/>
        <w:ind w:firstLine="720" w:firstLineChars="3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②贴息期不足一年的按天计算，贴息金额=单笔放款的本金金额*贷款年利率*35%*（贴息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4"/>
          <w:szCs w:val="24"/>
        </w:rPr>
        <w:t>时间段的实际付息天数/365)。</w:t>
      </w:r>
    </w:p>
    <w:p w14:paraId="0B436890">
      <w:pPr>
        <w:spacing w:line="240" w:lineRule="auto"/>
        <w:ind w:firstLine="720" w:firstLineChars="30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③单个企业年度贴息金额最高2000万元。</w:t>
      </w:r>
    </w:p>
    <w:p w14:paraId="2920EE8F">
      <w:pPr>
        <w:spacing w:line="240" w:lineRule="auto"/>
        <w:ind w:firstLine="480" w:firstLineChars="0"/>
        <w:rPr>
          <w:rFonts w:hint="eastAsia" w:ascii="楷体_GB2312" w:hAnsi="楷体_GB2312" w:eastAsia="楷体_GB2312" w:cs="楷体_GB2312"/>
          <w:sz w:val="24"/>
          <w:szCs w:val="24"/>
        </w:rPr>
        <w:sectPr>
          <w:footerReference r:id="rId3" w:type="default"/>
          <w:pgSz w:w="16838" w:h="11906" w:orient="landscape"/>
          <w:pgMar w:top="1440" w:right="1440" w:bottom="1440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4"/>
          <w:szCs w:val="24"/>
        </w:rPr>
        <w:t>4.本表内的金额均以元计，统一保留两位小数</w:t>
      </w:r>
    </w:p>
    <w:p w14:paraId="16C8B6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C2875"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right"/>
      <w:rPr>
        <w:rFonts w:hint="eastAsia" w:ascii="仿宋_GB2312" w:hAnsi="仿宋_GB2312" w:eastAsia="仿宋_GB2312" w:cs="仿宋_GB2312"/>
        <w:kern w:val="2"/>
        <w:sz w:val="24"/>
        <w:szCs w:val="24"/>
        <w:lang w:val="en-US" w:eastAsia="zh-CN" w:bidi="ar-S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3B48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53B48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61D1D0"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0D7C"/>
    <w:rsid w:val="17740D7C"/>
    <w:rsid w:val="7BF7E0FD"/>
    <w:rsid w:val="CFF3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2025-08-02T18:50:00Z</dcterms:created>
  <dc:creator>裕华</dc:creator>
  <cp:lastModifiedBy>wujiang00264</cp:lastModifiedBy>
  <dcterms:modified xsi:type="dcterms:W3CDTF">2025-08-19T10:21:31Z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F0C29FA1BD194F6A8B12FECDCD984618_11</vt:lpwstr>
  </property>
  <property fmtid="{D5CDD505-2E9C-101B-9397-08002B2CF9AE}" pid="4" name="KSOTemplateDocerSaveRecord">
    <vt:lpwstr>eyJoZGlkIjoiZjM1OTc2ZDdiY2I3NjY1NDBiMmRjZDEzOWFmZTkzZjEiLCJ1c2VySWQiOiIzMjgzNjE0MzgifQ==</vt:lpwstr>
  </property>
</Properties>
</file>