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韶关市武江区应急管理局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财政支出项目绩效自评报告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eastAsia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  <w:lang w:eastAsia="zh-CN"/>
        </w:rPr>
        <w:t>韶关市武江区应急管理局，正科级单位，现目前在编人员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16人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按照三定方案及职责分工，其中一项为因灾倒损住房恢复重建工作。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（二）项目实施主要内容及实施程序。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按照《因灾倒塌、损坏住房恢复重建补助资金管理工作规程》民函【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2011】221号要求，对</w:t>
      </w:r>
      <w:r>
        <w:rPr>
          <w:rFonts w:hint="eastAsia" w:ascii="仿宋_GB2312" w:eastAsia="仿宋_GB2312"/>
          <w:sz w:val="32"/>
          <w:szCs w:val="32"/>
          <w:lang w:eastAsia="zh-CN"/>
        </w:rPr>
        <w:t>全区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2019年17户全倒户和2020年2户严损户，按照《韶关市民政局 韶关市财政局关于提高我市自然灾害救助标准的通知》明确的标准，直接拨付到灾民账户。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宋体"/>
          <w:sz w:val="32"/>
          <w:szCs w:val="32"/>
        </w:rPr>
        <w:t>灾情发生后，我</w:t>
      </w:r>
      <w:r>
        <w:rPr>
          <w:rFonts w:hint="eastAsia" w:ascii="仿宋_GB2312" w:hAnsi="仿宋_GB2312" w:eastAsia="仿宋_GB2312" w:cs="宋体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宋体"/>
          <w:sz w:val="32"/>
          <w:szCs w:val="32"/>
        </w:rPr>
        <w:t>严格</w:t>
      </w:r>
      <w:r>
        <w:rPr>
          <w:rFonts w:hint="eastAsia" w:ascii="仿宋_GB2312" w:eastAsia="仿宋_GB2312"/>
          <w:sz w:val="32"/>
          <w:szCs w:val="32"/>
        </w:rPr>
        <w:t>按照“户报-村评-镇核-县定”的程序核定因灾倒损住房情况，张榜公布救助对象，自觉接受社会监督，建立因灾全倒户重建家园档案，</w:t>
      </w:r>
      <w:r>
        <w:rPr>
          <w:rFonts w:hint="eastAsia" w:ascii="仿宋_GB2312" w:eastAsia="仿宋_GB2312"/>
          <w:sz w:val="32"/>
          <w:szCs w:val="32"/>
          <w:lang w:eastAsia="zh-CN"/>
        </w:rPr>
        <w:t>确保</w:t>
      </w:r>
      <w:r>
        <w:rPr>
          <w:rFonts w:hint="eastAsia" w:ascii="仿宋_GB2312" w:eastAsia="仿宋_GB2312"/>
          <w:sz w:val="32"/>
          <w:szCs w:val="32"/>
        </w:rPr>
        <w:t>因灾倒损住房</w:t>
      </w:r>
      <w:r>
        <w:rPr>
          <w:rFonts w:hint="eastAsia" w:ascii="仿宋_GB2312" w:eastAsia="仿宋_GB2312"/>
          <w:sz w:val="32"/>
          <w:szCs w:val="32"/>
          <w:lang w:eastAsia="zh-CN"/>
        </w:rPr>
        <w:t>户</w:t>
      </w:r>
      <w:r>
        <w:rPr>
          <w:rFonts w:hint="eastAsia" w:ascii="仿宋_GB2312" w:eastAsia="仿宋_GB2312"/>
          <w:sz w:val="32"/>
          <w:szCs w:val="32"/>
        </w:rPr>
        <w:t>情况</w:t>
      </w:r>
      <w:r>
        <w:rPr>
          <w:rFonts w:hint="eastAsia" w:ascii="仿宋_GB2312" w:eastAsia="仿宋_GB2312"/>
          <w:sz w:val="32"/>
          <w:szCs w:val="32"/>
          <w:lang w:eastAsia="zh-CN"/>
        </w:rPr>
        <w:t>真实。对于全倒户重建资金的发放按照</w:t>
      </w:r>
      <w:r>
        <w:rPr>
          <w:rFonts w:hint="eastAsia" w:ascii="仿宋_GB2312" w:eastAsia="仿宋_GB2312"/>
          <w:sz w:val="32"/>
          <w:szCs w:val="32"/>
        </w:rPr>
        <w:t>本人提出申请，村、镇干部现场核查，区审批下拨资金，对资金的发放也采取社会化发放的方式直接拨到每位重建户账户</w:t>
      </w:r>
      <w:r>
        <w:rPr>
          <w:rFonts w:hint="eastAsia" w:ascii="仿宋_GB2312" w:eastAsia="仿宋_GB2312"/>
          <w:sz w:val="32"/>
          <w:szCs w:val="32"/>
          <w:lang w:eastAsia="zh-CN"/>
        </w:rPr>
        <w:t>。对严损户的资金发放，是在镇核查完成严损修缮后，通过社会化发放的方式直接发到严损户账号。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综</w:t>
      </w:r>
      <w:r>
        <w:rPr>
          <w:rFonts w:hint="eastAsia" w:ascii="仿宋_GB2312" w:eastAsia="仿宋_GB2312"/>
          <w:sz w:val="32"/>
          <w:szCs w:val="32"/>
        </w:rPr>
        <w:t>述项目自评等级和分数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“自然灾害生活补助专项资金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”项目支出绩效自评指标评分为96分。其中，该项目未达到立项要求，无需立项；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目标设置完整合理，主要按照规定用于17户全倒户县级补助资金的发放和2户严损户修缮补助资金的发放，每户均</w:t>
      </w:r>
      <w:r>
        <w:rPr>
          <w:rFonts w:hint="eastAsia" w:ascii="仿宋_GB2312" w:eastAsia="仿宋_GB2312"/>
          <w:sz w:val="32"/>
          <w:szCs w:val="32"/>
        </w:rPr>
        <w:t>“户报-村评-镇核-县定”</w:t>
      </w:r>
      <w:r>
        <w:rPr>
          <w:rFonts w:hint="eastAsia" w:ascii="仿宋_GB2312" w:eastAsia="仿宋_GB2312"/>
          <w:sz w:val="32"/>
          <w:szCs w:val="32"/>
          <w:lang w:eastAsia="zh-CN"/>
        </w:rPr>
        <w:t>的程序建立台账。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/>
          <w:sz w:val="32"/>
          <w:szCs w:val="32"/>
        </w:rPr>
        <w:t>1、资金实际总投入情况。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资金实际总投入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174000元，全部为区级资金，资金全部用于17户全倒户恢复重建和2户严损户修缮建设使用。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项目资金实际支出情况。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资金实际支出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174000元，实际用于17户全倒户恢复重建和2户严损户修缮建设使用。全倒户每户区级补助资金标准10000元，严损补助标准为每户2000元。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sz w:val="32"/>
          <w:szCs w:val="32"/>
        </w:rPr>
        <w:t>（经济、政治和社会效益）。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全倒户、严损户全部100%按期完成灾后恢复重建和修缮工作。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640" w:firstLineChars="200"/>
        <w:jc w:val="right"/>
        <w:textAlignment w:val="auto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韶关市武江区应急管理局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640" w:firstLineChars="200"/>
        <w:jc w:val="center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                     2021年1月22日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4F22A9"/>
    <w:multiLevelType w:val="singleLevel"/>
    <w:tmpl w:val="DA4F22A9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31F828"/>
    <w:multiLevelType w:val="singleLevel"/>
    <w:tmpl w:val="4431F82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B2A6E50"/>
    <w:rsid w:val="10316818"/>
    <w:rsid w:val="151A1718"/>
    <w:rsid w:val="1BEA0FB0"/>
    <w:rsid w:val="22E64AB4"/>
    <w:rsid w:val="2A0C3112"/>
    <w:rsid w:val="2CD70A4F"/>
    <w:rsid w:val="39921607"/>
    <w:rsid w:val="468762A1"/>
    <w:rsid w:val="4C01075F"/>
    <w:rsid w:val="5375086E"/>
    <w:rsid w:val="59A02AFE"/>
    <w:rsid w:val="6EC121FE"/>
    <w:rsid w:val="7496104A"/>
    <w:rsid w:val="7E97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19</TotalTime>
  <ScaleCrop>false</ScaleCrop>
  <LinksUpToDate>false</LinksUpToDate>
  <CharactersWithSpaces>270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家颖</cp:lastModifiedBy>
  <cp:lastPrinted>2018-10-25T02:57:00Z</cp:lastPrinted>
  <dcterms:modified xsi:type="dcterms:W3CDTF">2021-02-02T11:44:27Z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