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24C55">
      <w:pPr>
        <w:pStyle w:val="9"/>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方正小标宋简体" w:hAnsi="方正小标宋简体" w:eastAsia="方正小标宋简体"/>
          <w:color w:val="auto"/>
          <w:kern w:val="0"/>
          <w:sz w:val="44"/>
          <w:lang w:val="en-US" w:eastAsia="zh-CN"/>
        </w:rPr>
      </w:pPr>
      <w:r>
        <w:rPr>
          <w:rFonts w:hint="eastAsia" w:ascii="方正小标宋简体" w:hAnsi="方正小标宋简体" w:eastAsia="方正小标宋简体"/>
          <w:color w:val="auto"/>
          <w:kern w:val="0"/>
          <w:sz w:val="44"/>
        </w:rPr>
        <w:t>武江区司法局2019年</w:t>
      </w:r>
      <w:r>
        <w:rPr>
          <w:rFonts w:hint="eastAsia" w:ascii="方正小标宋简体" w:hAnsi="方正小标宋简体" w:eastAsia="方正小标宋简体"/>
          <w:color w:val="auto"/>
          <w:kern w:val="0"/>
          <w:sz w:val="44"/>
          <w:lang w:eastAsia="zh-CN"/>
        </w:rPr>
        <w:t>法治政府建设报告</w:t>
      </w:r>
    </w:p>
    <w:p w14:paraId="7E312954">
      <w:pPr>
        <w:keepNext w:val="0"/>
        <w:keepLines w:val="0"/>
        <w:pageBreakBefore w:val="0"/>
        <w:widowControl w:val="0"/>
        <w:tabs>
          <w:tab w:val="left" w:pos="783"/>
        </w:tabs>
        <w:kinsoku/>
        <w:wordWrap/>
        <w:overflowPunct w:val="0"/>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lang w:val="en-US" w:eastAsia="zh-CN"/>
        </w:rPr>
      </w:pPr>
    </w:p>
    <w:p w14:paraId="491E5694">
      <w:pPr>
        <w:keepNext w:val="0"/>
        <w:keepLines w:val="0"/>
        <w:pageBreakBefore w:val="0"/>
        <w:widowControl w:val="0"/>
        <w:tabs>
          <w:tab w:val="left" w:pos="783"/>
        </w:tabs>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2019年以来，武江区司法行政工作在区委、区政府的坚强</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"http://www.5ykj.com/Article/" \t "_blank"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领导</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和市司法局的正确指导下，紧紧围绕、对标区委、区政府的中心工作部署，充分发挥司法行政依法治区、法律服务、法治宣传、法治保障的职能优势，扎实开展人民调解、法治政府建设、社区矫正、法律服务、法律援助等工作，坚持工作早部署、职责早明确、任务早安排，为维护武江区社会大局稳定、强化践行“担当落实、走在前列”作出了积极贡献。</w:t>
      </w:r>
    </w:p>
    <w:p w14:paraId="0948E039">
      <w:pPr>
        <w:pStyle w:val="3"/>
        <w:keepNext w:val="0"/>
        <w:keepLines w:val="0"/>
        <w:pageBreakBefore w:val="0"/>
        <w:widowControl w:val="0"/>
        <w:suppressLineNumbers w:val="0"/>
        <w:kinsoku/>
        <w:wordWrap/>
        <w:overflowPunct w:val="0"/>
        <w:topLinePunct w:val="0"/>
        <w:autoSpaceDE/>
        <w:autoSpaceDN/>
        <w:bidi w:val="0"/>
        <w:adjustRightInd/>
        <w:snapToGrid/>
        <w:spacing w:line="560" w:lineRule="exact"/>
        <w:ind w:left="0" w:right="0" w:firstLine="645"/>
        <w:jc w:val="both"/>
        <w:textAlignment w:val="auto"/>
        <w:rPr>
          <w:rFonts w:hint="eastAsia" w:ascii="黑体" w:hAnsi="黑体" w:eastAsia="黑体" w:cs="黑体"/>
          <w:color w:val="auto"/>
          <w:sz w:val="32"/>
          <w:szCs w:val="32"/>
        </w:rPr>
      </w:pPr>
      <w:r>
        <w:rPr>
          <w:rFonts w:hint="eastAsia" w:ascii="黑体" w:hAnsi="黑体" w:eastAsia="黑体" w:cs="黑体"/>
          <w:b w:val="0"/>
          <w:color w:val="auto"/>
          <w:sz w:val="32"/>
          <w:szCs w:val="32"/>
        </w:rPr>
        <w:t>一、加强领导，贯彻落实党政领导第一责任人职责</w:t>
      </w:r>
    </w:p>
    <w:p w14:paraId="56CE732B">
      <w:pPr>
        <w:pStyle w:val="3"/>
        <w:keepNext w:val="0"/>
        <w:keepLines w:val="0"/>
        <w:pageBreakBefore w:val="0"/>
        <w:widowControl w:val="0"/>
        <w:suppressLineNumbers w:val="0"/>
        <w:kinsoku/>
        <w:wordWrap/>
        <w:overflowPunct w:val="0"/>
        <w:topLinePunct w:val="0"/>
        <w:autoSpaceDE/>
        <w:autoSpaceDN/>
        <w:bidi w:val="0"/>
        <w:adjustRightInd/>
        <w:snapToGrid/>
        <w:spacing w:line="560" w:lineRule="exact"/>
        <w:ind w:left="0" w:right="0" w:firstLine="645"/>
        <w:jc w:val="both"/>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全面深化法治武江建设，推动党政主要负责人切实履行推进法治建设第一责任人职责。2019年,我局将推动落实党政主要负责人履行推进法治建设第一责任人职责纳入法治武江建设工作要点,确保底数清，权责明。积极探索党政主要负责人履行推进法治建设第一责任人职责情况列入年终述职内容试点工作，将法治武江建设工作</w:t>
      </w:r>
      <w:r>
        <w:rPr>
          <w:rFonts w:hint="eastAsia" w:ascii="仿宋_GB2312" w:hAnsi="仿宋_GB2312" w:cs="仿宋_GB2312"/>
          <w:color w:val="auto"/>
          <w:kern w:val="2"/>
          <w:sz w:val="32"/>
          <w:szCs w:val="32"/>
          <w:u w:val="none"/>
          <w:lang w:val="en-US" w:eastAsia="zh-CN" w:bidi="ar-SA"/>
        </w:rPr>
        <w:t>责任</w:t>
      </w:r>
      <w:r>
        <w:rPr>
          <w:rFonts w:hint="eastAsia" w:ascii="仿宋_GB2312" w:hAnsi="仿宋_GB2312" w:eastAsia="仿宋_GB2312" w:cs="仿宋_GB2312"/>
          <w:color w:val="auto"/>
          <w:kern w:val="2"/>
          <w:sz w:val="32"/>
          <w:szCs w:val="32"/>
          <w:u w:val="none"/>
          <w:lang w:val="en-US" w:eastAsia="zh-CN" w:bidi="ar-SA"/>
        </w:rPr>
        <w:t>压实。</w:t>
      </w:r>
    </w:p>
    <w:p w14:paraId="3C766FDC">
      <w:pPr>
        <w:pStyle w:val="3"/>
        <w:keepNext w:val="0"/>
        <w:keepLines w:val="0"/>
        <w:pageBreakBefore w:val="0"/>
        <w:widowControl w:val="0"/>
        <w:suppressLineNumbers w:val="0"/>
        <w:kinsoku/>
        <w:wordWrap/>
        <w:overflowPunct w:val="0"/>
        <w:topLinePunct w:val="0"/>
        <w:autoSpaceDE/>
        <w:autoSpaceDN/>
        <w:bidi w:val="0"/>
        <w:adjustRightInd/>
        <w:snapToGrid/>
        <w:spacing w:line="560" w:lineRule="exact"/>
        <w:ind w:left="0" w:right="0" w:firstLine="645"/>
        <w:jc w:val="both"/>
        <w:textAlignment w:val="auto"/>
        <w:rPr>
          <w:rFonts w:hint="eastAsia" w:ascii="黑体" w:hAnsi="黑体" w:eastAsia="黑体" w:cs="黑体"/>
          <w:b w:val="0"/>
          <w:color w:val="auto"/>
          <w:sz w:val="32"/>
          <w:szCs w:val="32"/>
        </w:rPr>
      </w:pPr>
      <w:r>
        <w:rPr>
          <w:rFonts w:hint="eastAsia" w:ascii="黑体" w:hAnsi="黑体" w:eastAsia="黑体" w:cs="黑体"/>
          <w:b w:val="0"/>
          <w:color w:val="auto"/>
          <w:sz w:val="32"/>
          <w:szCs w:val="32"/>
          <w:lang w:eastAsia="zh-CN"/>
        </w:rPr>
        <w:t>二、高质量</w:t>
      </w:r>
      <w:r>
        <w:rPr>
          <w:rFonts w:hint="eastAsia" w:ascii="黑体" w:hAnsi="黑体" w:eastAsia="黑体" w:cs="黑体"/>
          <w:b w:val="0"/>
          <w:color w:val="auto"/>
          <w:sz w:val="32"/>
          <w:szCs w:val="32"/>
        </w:rPr>
        <w:t>推进法治</w:t>
      </w:r>
      <w:r>
        <w:rPr>
          <w:rFonts w:hint="eastAsia" w:ascii="黑体" w:hAnsi="黑体" w:eastAsia="黑体" w:cs="黑体"/>
          <w:b w:val="0"/>
          <w:color w:val="auto"/>
          <w:sz w:val="32"/>
          <w:szCs w:val="32"/>
          <w:lang w:eastAsia="zh-CN"/>
        </w:rPr>
        <w:t>武江</w:t>
      </w:r>
      <w:r>
        <w:rPr>
          <w:rFonts w:hint="eastAsia" w:ascii="黑体" w:hAnsi="黑体" w:eastAsia="黑体" w:cs="黑体"/>
          <w:b w:val="0"/>
          <w:color w:val="auto"/>
          <w:sz w:val="32"/>
          <w:szCs w:val="32"/>
        </w:rPr>
        <w:t>建设，全力构建法治政府</w:t>
      </w:r>
    </w:p>
    <w:p w14:paraId="270F87A0">
      <w:pPr>
        <w:pStyle w:val="3"/>
        <w:keepNext w:val="0"/>
        <w:keepLines w:val="0"/>
        <w:pageBreakBefore w:val="0"/>
        <w:widowControl w:val="0"/>
        <w:suppressLineNumbers w:val="0"/>
        <w:kinsoku/>
        <w:wordWrap/>
        <w:overflowPunct w:val="0"/>
        <w:topLinePunct w:val="0"/>
        <w:autoSpaceDE/>
        <w:autoSpaceDN/>
        <w:bidi w:val="0"/>
        <w:adjustRightInd/>
        <w:snapToGrid/>
        <w:spacing w:line="560" w:lineRule="exact"/>
        <w:ind w:left="0" w:right="0" w:firstLine="645"/>
        <w:jc w:val="both"/>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一）7月31日，组织召开区委全面依法治区委员会第一次会议。会后及时印发会议审议通过的《武江区2019年全面依法治区工作要点》《中共韶关市武江区委全面依法治区委员会协调小组人员名单》《中共韶关市武江区委全面依法治区委员会工作制度》《中共韶关市武江区委全面依法治区委员会协调小组工作制度》《中共韶关市武江区委全面依法治区委员会办公室工作制度》等文件。</w:t>
      </w:r>
    </w:p>
    <w:p w14:paraId="58E038B8">
      <w:pPr>
        <w:pStyle w:val="3"/>
        <w:keepNext w:val="0"/>
        <w:keepLines w:val="0"/>
        <w:pageBreakBefore w:val="0"/>
        <w:widowControl w:val="0"/>
        <w:suppressLineNumbers w:val="0"/>
        <w:kinsoku/>
        <w:wordWrap/>
        <w:overflowPunct w:val="0"/>
        <w:topLinePunct w:val="0"/>
        <w:autoSpaceDE/>
        <w:autoSpaceDN/>
        <w:bidi w:val="0"/>
        <w:adjustRightInd/>
        <w:snapToGrid/>
        <w:spacing w:line="560" w:lineRule="exact"/>
        <w:ind w:left="0" w:right="0" w:firstLine="645"/>
        <w:jc w:val="both"/>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二）8月13日，根据省、市法治政府建设示范创建活动会议精神，启动我区法治政府示范创建活动。结合武江实际，确定韶关市武江区税务局申报全省示范创建项目。随后与区税务局紧密配合，按照时间节点和任务分工，合力推进，于9月10日将区税务局申报材料报送市局依法治市科，通过市里统一申报平台网上申报创建。</w:t>
      </w:r>
    </w:p>
    <w:p w14:paraId="6C0C32CE">
      <w:pPr>
        <w:pStyle w:val="3"/>
        <w:keepNext w:val="0"/>
        <w:keepLines w:val="0"/>
        <w:pageBreakBefore w:val="0"/>
        <w:widowControl w:val="0"/>
        <w:suppressLineNumbers w:val="0"/>
        <w:kinsoku/>
        <w:wordWrap/>
        <w:overflowPunct w:val="0"/>
        <w:topLinePunct w:val="0"/>
        <w:autoSpaceDE/>
        <w:autoSpaceDN/>
        <w:bidi w:val="0"/>
        <w:adjustRightInd/>
        <w:snapToGrid/>
        <w:spacing w:line="560" w:lineRule="exact"/>
        <w:ind w:left="0" w:right="0" w:firstLine="645"/>
        <w:jc w:val="both"/>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（三）10月12日，根据区委区政府工作要求，结合《韶关市2019年依法行政工作要点》牵头</w:t>
      </w:r>
      <w:r>
        <w:rPr>
          <w:rFonts w:hint="eastAsia" w:ascii="仿宋_GB2312" w:hAnsi="仿宋_GB2312" w:cs="仿宋_GB2312"/>
          <w:color w:val="auto"/>
          <w:kern w:val="2"/>
          <w:sz w:val="32"/>
          <w:szCs w:val="32"/>
          <w:u w:val="none"/>
          <w:lang w:val="en-US" w:eastAsia="zh-CN" w:bidi="ar-SA"/>
        </w:rPr>
        <w:t>联</w:t>
      </w:r>
      <w:r>
        <w:rPr>
          <w:rFonts w:hint="eastAsia" w:ascii="仿宋_GB2312" w:hAnsi="仿宋_GB2312" w:eastAsia="仿宋_GB2312" w:cs="仿宋_GB2312"/>
          <w:color w:val="auto"/>
          <w:kern w:val="2"/>
          <w:sz w:val="32"/>
          <w:szCs w:val="32"/>
          <w:u w:val="none"/>
          <w:lang w:val="en-US" w:eastAsia="zh-CN" w:bidi="ar-SA"/>
        </w:rPr>
        <w:t>合各相关部门制定并组织印发《武江区2019年依法行政工作要点》。</w:t>
      </w:r>
    </w:p>
    <w:p w14:paraId="6E62DECB">
      <w:pPr>
        <w:pStyle w:val="3"/>
        <w:keepNext w:val="0"/>
        <w:keepLines w:val="0"/>
        <w:pageBreakBefore w:val="0"/>
        <w:widowControl w:val="0"/>
        <w:suppressLineNumbers w:val="0"/>
        <w:kinsoku/>
        <w:wordWrap/>
        <w:overflowPunct w:val="0"/>
        <w:topLinePunct w:val="0"/>
        <w:autoSpaceDE/>
        <w:autoSpaceDN/>
        <w:bidi w:val="0"/>
        <w:adjustRightInd/>
        <w:snapToGrid/>
        <w:spacing w:line="560" w:lineRule="exact"/>
        <w:ind w:left="0" w:right="0" w:firstLine="645"/>
        <w:jc w:val="both"/>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四）积极开展行政复议工作。积极采取便民措施，畅通行政复议渠道，完善接待制度，认真接待行政复议申请人员。不断改进行政复议审理方式，综合运用书面审查、实地调查、听证、和解、调解等方式解决纠纷，将调解、和解贯穿于立案、审理、决定等办案全过程，确保及时有效地化解行政争议，使行政复议成为化解行政争议的主渠道，及时纠正违法或不适当的行政行为，做到案结事了。今年我区共办理行政复议申请32宗，已办结6宗，其中维持原具体行政行为2宗，不予受理4宗，26宗在审理中。同时，我区积极做好向市政府申请行政复议的答辩工作，共答辩行政复议案件7宗，其中予以维持原具体行为5宗，撤销2宗。</w:t>
      </w:r>
    </w:p>
    <w:p w14:paraId="09AE8751">
      <w:pPr>
        <w:pStyle w:val="3"/>
        <w:keepNext w:val="0"/>
        <w:keepLines w:val="0"/>
        <w:pageBreakBefore w:val="0"/>
        <w:widowControl w:val="0"/>
        <w:suppressLineNumbers w:val="0"/>
        <w:kinsoku/>
        <w:wordWrap/>
        <w:overflowPunct w:val="0"/>
        <w:topLinePunct w:val="0"/>
        <w:autoSpaceDE/>
        <w:autoSpaceDN/>
        <w:bidi w:val="0"/>
        <w:adjustRightInd/>
        <w:snapToGrid/>
        <w:spacing w:line="560" w:lineRule="exact"/>
        <w:ind w:left="0" w:right="0" w:firstLine="645"/>
        <w:jc w:val="both"/>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五）着重建设律师顾问工作机制，落实村居法律顾问工作。着重建立基层矛盾纠纷化解和法律顾问联动机制，完善责任考评和动态调整机制，制定了《武江区一村（社区）一法律顾问调处基层矛盾纠纷联动机制》《武江区一村（社区）一法律顾问工作考评办法》《武江区一村（社区）一法律顾问工作规程》，以抓好制度落实，推动工作取得新实效。今年以来，共完成29名律师签约87个村居委作为法律顾问工作，全区律师进村（社区）累计提供法律服务1341件，提供法律咨询973次，举办法治讲座279场/次，出具法律专业意见15件/次，参与人民调解21件，其他法律服务53宗。4月份，完成全区16家律所、1家公职所和法援处以及140名律师的年度考核工作，并对全区的16家律所的律所建设、党建、台账、消防安全等内容进行现场检查。公共法律服务方面，签收12348任务17宗，已做好指派和办结，群众满意率100%。</w:t>
      </w:r>
    </w:p>
    <w:p w14:paraId="24900C7F">
      <w:pPr>
        <w:pStyle w:val="3"/>
        <w:keepNext w:val="0"/>
        <w:keepLines w:val="0"/>
        <w:pageBreakBefore w:val="0"/>
        <w:widowControl w:val="0"/>
        <w:suppressLineNumbers w:val="0"/>
        <w:kinsoku/>
        <w:wordWrap/>
        <w:overflowPunct w:val="0"/>
        <w:topLinePunct w:val="0"/>
        <w:autoSpaceDE/>
        <w:autoSpaceDN/>
        <w:bidi w:val="0"/>
        <w:adjustRightInd/>
        <w:snapToGrid/>
        <w:spacing w:line="560" w:lineRule="exact"/>
        <w:ind w:left="0" w:right="0" w:firstLine="645"/>
        <w:jc w:val="both"/>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（六）突出普法宣传教育体系建设，推动普法工作转型升级。通过积极开展法治宣传进社区、进乡村、进企业、进单位活动，突出普法宣传、教育的重点</w:t>
      </w:r>
      <w:r>
        <w:rPr>
          <w:rFonts w:hint="eastAsia" w:ascii="仿宋_GB2312" w:hAnsi="仿宋_GB2312" w:cs="仿宋_GB2312"/>
          <w:color w:val="auto"/>
          <w:kern w:val="2"/>
          <w:sz w:val="32"/>
          <w:szCs w:val="32"/>
          <w:u w:val="none"/>
          <w:lang w:val="en-US" w:eastAsia="zh-CN" w:bidi="ar-SA"/>
        </w:rPr>
        <w:t>群体</w:t>
      </w:r>
      <w:r>
        <w:rPr>
          <w:rFonts w:hint="eastAsia" w:ascii="仿宋_GB2312" w:hAnsi="仿宋_GB2312" w:eastAsia="仿宋_GB2312" w:cs="仿宋_GB2312"/>
          <w:color w:val="auto"/>
          <w:kern w:val="2"/>
          <w:sz w:val="32"/>
          <w:szCs w:val="32"/>
          <w:u w:val="none"/>
          <w:lang w:val="en-US" w:eastAsia="zh-CN" w:bidi="ar-SA"/>
        </w:rPr>
        <w:t>，创新形式、主动送法，既普及了相关法律也加深了群众对尊法维权、法律援助的重要性的认识，有利于推动相关工作开展，营造了良好的平安法治氛围。深入开展普法依法治理工作，大力推进全面依法治区进程，提高法治武江建设水平。今年以来，共完成23场次大型普法宣传活动，报送普法简报22篇，更新普法专栏16期，解答法律法规咨询1246人次，派发宣传资料14000份，宣传购物袋、围裙、雨衣2200份，向辖区中小学校赠送“宪法在我心中”口袋书10000册，共26200份/册，受教育人数达6.2万人次。我区法治文化主题公园和青少年法治教育实践基地创建工作将于今年12月底完成，各项创建工作正在按部就班进行。</w:t>
      </w:r>
    </w:p>
    <w:p w14:paraId="5E271917">
      <w:pPr>
        <w:pStyle w:val="3"/>
        <w:keepNext w:val="0"/>
        <w:keepLines w:val="0"/>
        <w:pageBreakBefore w:val="0"/>
        <w:widowControl w:val="0"/>
        <w:suppressLineNumbers w:val="0"/>
        <w:kinsoku/>
        <w:wordWrap/>
        <w:overflowPunct w:val="0"/>
        <w:topLinePunct w:val="0"/>
        <w:autoSpaceDE/>
        <w:autoSpaceDN/>
        <w:bidi w:val="0"/>
        <w:adjustRightInd/>
        <w:snapToGrid/>
        <w:spacing w:line="560" w:lineRule="exact"/>
        <w:ind w:left="0" w:right="0" w:firstLine="645"/>
        <w:jc w:val="both"/>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七）认真践行“应援尽援、应援优援”的服务理念，为弱势群体提供优质高效的法律援助服务，对因欠薪或工伤事故申请法律援助的困难职工开辟“绿色通道”，落实优先受理、优先审批、优先指派。今年以来，共受理法律援助案件438件，其中民事诉讼87件，刑事案件345件，行政案件6件，农民工法律援助案件9件，公民申请法律援助适用证明事项告知承诺制案件4件，超额完成武江区法律援助处2019年205宗的业务指标。接待群众法律咨询457人次。驻武江区人民法院工作站值班律师38人次，为犯罪嫌疑人、被告人或其家属提供法律咨询326人次。从3月起建立法律援助律师进驻武江区劳动人事争议仲裁院值班制度，律师值班共37人次,为群众提供法律咨询50人次。今年共归档案件359件，其中，2019年受理案件归档量223件，发放法律援助办案补贴费用进度超50%，经费支出达到“时间过半，任务过半”的要求；开展法律援助宣传活动共7次，咨询人数共计700余人次，派发宣传资料30000余册，各季度指标均保质保量按时完成。</w:t>
      </w:r>
    </w:p>
    <w:p w14:paraId="6A5C5A87">
      <w:pPr>
        <w:pStyle w:val="3"/>
        <w:keepNext w:val="0"/>
        <w:keepLines w:val="0"/>
        <w:pageBreakBefore w:val="0"/>
        <w:widowControl w:val="0"/>
        <w:suppressLineNumbers w:val="0"/>
        <w:kinsoku/>
        <w:wordWrap/>
        <w:overflowPunct w:val="0"/>
        <w:topLinePunct w:val="0"/>
        <w:autoSpaceDE/>
        <w:autoSpaceDN/>
        <w:bidi w:val="0"/>
        <w:adjustRightInd/>
        <w:snapToGrid/>
        <w:spacing w:line="560" w:lineRule="exact"/>
        <w:ind w:left="0" w:right="0" w:firstLine="645"/>
        <w:jc w:val="both"/>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八）突出基层矛盾纠纷化解，强化人民调解工作职能。一是了解和掌握我区民间纠纷的特点和规律，指导人民调解委员会改进工作，并提出有针对性的工作措施，及时帮助解决困难。二是因时制宜，狠抓热点问题,针对农村土地征用、城建规划、劳动和社会保障及节前突出的拖欠职工工资等引发的不安定因素等热点、难点问题、矛盾纠纷，制定预案进行化解，加强对重大疑难纠纷和社会不安定因素的排查调处力度。三是按照“三衔接</w:t>
      </w:r>
      <w:r>
        <w:rPr>
          <w:rFonts w:hint="eastAsia" w:ascii="仿宋_GB2312" w:hAnsi="仿宋_GB2312" w:cs="仿宋_GB2312"/>
          <w:color w:val="auto"/>
          <w:kern w:val="2"/>
          <w:sz w:val="32"/>
          <w:szCs w:val="32"/>
          <w:u w:val="none"/>
          <w:lang w:val="en-US" w:eastAsia="zh-CN" w:bidi="ar-SA"/>
        </w:rPr>
        <w:t>、</w:t>
      </w:r>
      <w:r>
        <w:rPr>
          <w:rFonts w:hint="eastAsia" w:ascii="仿宋_GB2312" w:hAnsi="仿宋_GB2312" w:eastAsia="仿宋_GB2312" w:cs="仿宋_GB2312"/>
          <w:color w:val="auto"/>
          <w:kern w:val="2"/>
          <w:sz w:val="32"/>
          <w:szCs w:val="32"/>
          <w:u w:val="none"/>
          <w:lang w:val="en-US" w:eastAsia="zh-CN" w:bidi="ar-SA"/>
        </w:rPr>
        <w:t>两结合”的工作思路，充分利用四级人民调解网络扎实做好调解工作，不断强化人民调解工作职能。四是创新矛盾纠纷调解机制——人民调解“百米服务圈”。2018年8月以来，区司法局结合综治创平“中心+网格化+信息化”工作模式，在新华</w:t>
      </w:r>
      <w:bookmarkStart w:id="0" w:name="_GoBack"/>
      <w:bookmarkEnd w:id="0"/>
      <w:r>
        <w:rPr>
          <w:rFonts w:hint="eastAsia" w:ascii="仿宋_GB2312" w:hAnsi="仿宋_GB2312" w:eastAsia="仿宋_GB2312" w:cs="仿宋_GB2312"/>
          <w:color w:val="auto"/>
          <w:kern w:val="2"/>
          <w:sz w:val="32"/>
          <w:szCs w:val="32"/>
          <w:u w:val="none"/>
          <w:lang w:val="en-US" w:eastAsia="zh-CN" w:bidi="ar-SA"/>
        </w:rPr>
        <w:t>街道花城社区、西河镇向阳村和龙归镇冲下村开展人民调解“百米服务圈”试点工作。当群众间产生矛盾纠纷时，能通过公示牌的信息第一时间在“百米”范围内找到调解员进行调解，有效防止矛盾纠纷进一步激化。截</w:t>
      </w:r>
      <w:r>
        <w:rPr>
          <w:rFonts w:hint="eastAsia" w:ascii="仿宋_GB2312" w:hAnsi="仿宋_GB2312" w:cs="仿宋_GB2312"/>
          <w:color w:val="auto"/>
          <w:kern w:val="2"/>
          <w:sz w:val="32"/>
          <w:szCs w:val="32"/>
          <w:u w:val="none"/>
          <w:lang w:val="en-US" w:eastAsia="zh-CN" w:bidi="ar-SA"/>
        </w:rPr>
        <w:t>至</w:t>
      </w:r>
      <w:r>
        <w:rPr>
          <w:rFonts w:hint="eastAsia" w:ascii="仿宋_GB2312" w:hAnsi="仿宋_GB2312" w:eastAsia="仿宋_GB2312" w:cs="仿宋_GB2312"/>
          <w:color w:val="auto"/>
          <w:kern w:val="2"/>
          <w:sz w:val="32"/>
          <w:szCs w:val="32"/>
          <w:u w:val="none"/>
          <w:lang w:val="en-US" w:eastAsia="zh-CN" w:bidi="ar-SA"/>
        </w:rPr>
        <w:t>目前，人民调解“百米服务圈”共调解案件48宗。</w:t>
      </w:r>
    </w:p>
    <w:p w14:paraId="5169C4C5">
      <w:pPr>
        <w:pStyle w:val="3"/>
        <w:keepNext w:val="0"/>
        <w:keepLines w:val="0"/>
        <w:pageBreakBefore w:val="0"/>
        <w:widowControl w:val="0"/>
        <w:suppressLineNumbers w:val="0"/>
        <w:kinsoku/>
        <w:wordWrap/>
        <w:overflowPunct w:val="0"/>
        <w:topLinePunct w:val="0"/>
        <w:autoSpaceDE/>
        <w:autoSpaceDN/>
        <w:bidi w:val="0"/>
        <w:adjustRightInd/>
        <w:snapToGrid/>
        <w:spacing w:line="560" w:lineRule="exact"/>
        <w:ind w:left="0" w:right="0" w:firstLine="645"/>
        <w:jc w:val="both"/>
        <w:textAlignment w:val="auto"/>
        <w:rPr>
          <w:rFonts w:hint="eastAsia" w:ascii="黑体" w:hAnsi="黑体" w:eastAsia="黑体" w:cs="黑体"/>
          <w:b w:val="0"/>
          <w:color w:val="auto"/>
          <w:sz w:val="32"/>
          <w:szCs w:val="32"/>
          <w:lang w:val="en-US" w:eastAsia="zh-CN"/>
        </w:rPr>
      </w:pPr>
      <w:r>
        <w:rPr>
          <w:rFonts w:hint="eastAsia" w:ascii="黑体" w:hAnsi="黑体" w:eastAsia="黑体" w:cs="黑体"/>
          <w:b w:val="0"/>
          <w:color w:val="auto"/>
          <w:sz w:val="32"/>
          <w:szCs w:val="32"/>
          <w:lang w:val="en-US" w:eastAsia="zh-CN"/>
        </w:rPr>
        <w:t>三、</w:t>
      </w:r>
      <w:r>
        <w:rPr>
          <w:rFonts w:hint="eastAsia" w:ascii="黑体" w:hAnsi="黑体" w:eastAsia="黑体" w:cs="黑体"/>
          <w:b w:val="0"/>
          <w:color w:val="auto"/>
          <w:sz w:val="32"/>
          <w:szCs w:val="32"/>
          <w:lang w:eastAsia="zh-CN"/>
        </w:rPr>
        <w:t>存在问题、</w:t>
      </w:r>
      <w:r>
        <w:rPr>
          <w:rFonts w:hint="eastAsia" w:ascii="黑体" w:hAnsi="黑体" w:eastAsia="黑体" w:cs="黑体"/>
          <w:b w:val="0"/>
          <w:color w:val="auto"/>
          <w:sz w:val="32"/>
          <w:szCs w:val="32"/>
          <w:lang w:val="en-US" w:eastAsia="zh-CN"/>
        </w:rPr>
        <w:t>困难</w:t>
      </w:r>
    </w:p>
    <w:p w14:paraId="547742A3">
      <w:pPr>
        <w:pStyle w:val="11"/>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eastAsia="zh-CN"/>
        </w:rPr>
        <w:t>年以来，我局司法行政</w:t>
      </w:r>
      <w:r>
        <w:rPr>
          <w:rFonts w:hint="eastAsia" w:ascii="仿宋_GB2312" w:hAnsi="仿宋_GB2312" w:eastAsia="仿宋_GB2312" w:cs="仿宋_GB2312"/>
          <w:color w:val="auto"/>
          <w:sz w:val="32"/>
          <w:szCs w:val="32"/>
          <w:lang w:val="en-US" w:eastAsia="zh-CN"/>
        </w:rPr>
        <w:t>和信访</w:t>
      </w:r>
      <w:r>
        <w:rPr>
          <w:rFonts w:hint="eastAsia" w:ascii="仿宋_GB2312" w:hAnsi="仿宋_GB2312" w:eastAsia="仿宋_GB2312" w:cs="仿宋_GB2312"/>
          <w:color w:val="auto"/>
          <w:sz w:val="32"/>
          <w:szCs w:val="32"/>
          <w:lang w:eastAsia="zh-CN"/>
        </w:rPr>
        <w:t>工作取得一定成绩，但还存在着一些问题和不足，主要表现在</w:t>
      </w:r>
      <w:r>
        <w:rPr>
          <w:rFonts w:hint="eastAsia" w:ascii="仿宋_GB2312" w:hAnsi="仿宋_GB2312" w:eastAsia="仿宋_GB2312" w:cs="仿宋_GB2312"/>
          <w:b w:val="0"/>
          <w:bCs w:val="0"/>
          <w:color w:val="auto"/>
          <w:sz w:val="32"/>
          <w:szCs w:val="32"/>
          <w:lang w:eastAsia="zh-CN"/>
        </w:rPr>
        <w:t>工作推进欠平衡问题。</w:t>
      </w:r>
      <w:r>
        <w:rPr>
          <w:rFonts w:hint="eastAsia" w:ascii="仿宋_GB2312" w:hAnsi="仿宋_GB2312" w:eastAsia="仿宋_GB2312" w:cs="仿宋_GB2312"/>
          <w:color w:val="auto"/>
          <w:sz w:val="32"/>
          <w:szCs w:val="32"/>
          <w:lang w:eastAsia="zh-CN"/>
        </w:rPr>
        <w:t>当前我局重点工作较多，包含</w:t>
      </w:r>
      <w:r>
        <w:rPr>
          <w:rFonts w:hint="eastAsia" w:ascii="仿宋_GB2312" w:hAnsi="仿宋_GB2312" w:eastAsia="仿宋_GB2312" w:cs="仿宋_GB2312"/>
          <w:color w:val="auto"/>
          <w:sz w:val="32"/>
          <w:szCs w:val="32"/>
          <w:lang w:val="en-US" w:eastAsia="zh-CN"/>
        </w:rPr>
        <w:t>依法治区、</w:t>
      </w:r>
      <w:r>
        <w:rPr>
          <w:rFonts w:hint="eastAsia" w:ascii="仿宋_GB2312" w:hAnsi="仿宋_GB2312" w:eastAsia="仿宋_GB2312" w:cs="仿宋_GB2312"/>
          <w:color w:val="auto"/>
          <w:sz w:val="32"/>
          <w:szCs w:val="32"/>
          <w:lang w:eastAsia="zh-CN"/>
        </w:rPr>
        <w:t>普法</w:t>
      </w:r>
      <w:r>
        <w:rPr>
          <w:rFonts w:hint="eastAsia" w:ascii="仿宋_GB2312" w:hAnsi="仿宋_GB2312" w:eastAsia="仿宋_GB2312" w:cs="仿宋_GB2312"/>
          <w:color w:val="auto"/>
          <w:sz w:val="32"/>
          <w:szCs w:val="32"/>
          <w:lang w:val="en-US" w:eastAsia="zh-CN"/>
        </w:rPr>
        <w:t>宣传</w:t>
      </w:r>
      <w:r>
        <w:rPr>
          <w:rFonts w:hint="eastAsia" w:ascii="仿宋_GB2312" w:hAnsi="仿宋_GB2312" w:eastAsia="仿宋_GB2312" w:cs="仿宋_GB2312"/>
          <w:color w:val="auto"/>
          <w:sz w:val="32"/>
          <w:szCs w:val="32"/>
          <w:lang w:eastAsia="zh-CN"/>
        </w:rPr>
        <w:t>、人民调解、社区矫正、</w:t>
      </w:r>
      <w:r>
        <w:rPr>
          <w:rFonts w:hint="eastAsia" w:ascii="仿宋_GB2312" w:hAnsi="仿宋_GB2312" w:eastAsia="仿宋_GB2312" w:cs="仿宋_GB2312"/>
          <w:color w:val="auto"/>
          <w:sz w:val="32"/>
          <w:szCs w:val="32"/>
          <w:lang w:val="en-US" w:eastAsia="zh-CN"/>
        </w:rPr>
        <w:t>公共法律服务体系建设（</w:t>
      </w:r>
      <w:r>
        <w:rPr>
          <w:rFonts w:hint="eastAsia" w:ascii="仿宋_GB2312" w:hAnsi="仿宋_GB2312" w:eastAsia="仿宋_GB2312" w:cs="仿宋_GB2312"/>
          <w:color w:val="auto"/>
          <w:sz w:val="32"/>
          <w:szCs w:val="32"/>
          <w:lang w:eastAsia="zh-CN"/>
        </w:rPr>
        <w:t>一村（居）社区一法律顾问、</w:t>
      </w:r>
      <w:r>
        <w:rPr>
          <w:rFonts w:hint="eastAsia" w:ascii="仿宋_GB2312" w:hAnsi="仿宋_GB2312" w:eastAsia="仿宋_GB2312" w:cs="仿宋_GB2312"/>
          <w:color w:val="auto"/>
          <w:sz w:val="32"/>
          <w:szCs w:val="32"/>
          <w:lang w:val="en-US" w:eastAsia="zh-CN"/>
        </w:rPr>
        <w:t>律师管理、</w:t>
      </w:r>
      <w:r>
        <w:rPr>
          <w:rFonts w:hint="eastAsia" w:ascii="仿宋_GB2312" w:hAnsi="仿宋_GB2312" w:eastAsia="仿宋_GB2312" w:cs="仿宋_GB2312"/>
          <w:color w:val="auto"/>
          <w:sz w:val="32"/>
          <w:szCs w:val="32"/>
          <w:lang w:eastAsia="zh-CN"/>
        </w:rPr>
        <w:t>法律援助、公证</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法治政府建设、</w:t>
      </w:r>
      <w:r>
        <w:rPr>
          <w:rFonts w:hint="eastAsia" w:ascii="仿宋_GB2312" w:hAnsi="仿宋_GB2312" w:eastAsia="仿宋_GB2312" w:cs="仿宋_GB2312"/>
          <w:color w:val="auto"/>
          <w:sz w:val="32"/>
          <w:szCs w:val="32"/>
          <w:lang w:eastAsia="zh-CN"/>
        </w:rPr>
        <w:t>信访</w:t>
      </w:r>
      <w:r>
        <w:rPr>
          <w:rFonts w:hint="eastAsia" w:ascii="仿宋_GB2312" w:hAnsi="仿宋_GB2312" w:eastAsia="仿宋_GB2312" w:cs="仿宋_GB2312"/>
          <w:color w:val="auto"/>
          <w:sz w:val="32"/>
          <w:szCs w:val="32"/>
          <w:lang w:val="en-US" w:eastAsia="zh-CN"/>
        </w:rPr>
        <w:t>维稳、扫黑除恶、创文巩卫</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lang w:val="en-US" w:eastAsia="zh-CN"/>
        </w:rPr>
        <w:t>此外诸如拆除农村破旧泥砖房、社区网格化试点、主题教育等区委、区政府安排的工作也应接不暇</w:t>
      </w:r>
      <w:r>
        <w:rPr>
          <w:rFonts w:hint="eastAsia" w:ascii="仿宋_GB2312" w:hAnsi="仿宋_GB2312" w:eastAsia="仿宋_GB2312" w:cs="仿宋_GB2312"/>
          <w:color w:val="auto"/>
          <w:sz w:val="32"/>
          <w:szCs w:val="32"/>
          <w:lang w:eastAsia="zh-CN"/>
        </w:rPr>
        <w:t>，各项工作推进进度无法全面</w:t>
      </w:r>
      <w:r>
        <w:rPr>
          <w:rFonts w:hint="eastAsia" w:ascii="仿宋_GB2312" w:hAnsi="仿宋_GB2312" w:eastAsia="仿宋_GB2312" w:cs="仿宋_GB2312"/>
          <w:color w:val="auto"/>
          <w:sz w:val="32"/>
          <w:szCs w:val="32"/>
          <w:lang w:val="en-US" w:eastAsia="zh-CN"/>
        </w:rPr>
        <w:t>统一、</w:t>
      </w:r>
      <w:r>
        <w:rPr>
          <w:rFonts w:hint="eastAsia" w:ascii="仿宋_GB2312" w:hAnsi="仿宋_GB2312" w:eastAsia="仿宋_GB2312" w:cs="仿宋_GB2312"/>
          <w:color w:val="auto"/>
          <w:sz w:val="32"/>
          <w:szCs w:val="32"/>
          <w:lang w:eastAsia="zh-CN"/>
        </w:rPr>
        <w:t>平衡，常规工作能如期</w:t>
      </w:r>
      <w:r>
        <w:rPr>
          <w:rFonts w:hint="eastAsia" w:ascii="仿宋_GB2312" w:hAnsi="仿宋_GB2312" w:eastAsia="仿宋_GB2312" w:cs="仿宋_GB2312"/>
          <w:color w:val="auto"/>
          <w:sz w:val="32"/>
          <w:szCs w:val="32"/>
          <w:lang w:val="en-US" w:eastAsia="zh-CN"/>
        </w:rPr>
        <w:t>开展、</w:t>
      </w:r>
      <w:r>
        <w:rPr>
          <w:rFonts w:hint="eastAsia" w:ascii="仿宋_GB2312" w:hAnsi="仿宋_GB2312" w:eastAsia="仿宋_GB2312" w:cs="仿宋_GB2312"/>
          <w:color w:val="auto"/>
          <w:sz w:val="32"/>
          <w:szCs w:val="32"/>
          <w:lang w:eastAsia="zh-CN"/>
        </w:rPr>
        <w:t>推进，但省、市各级新任务及新的考核目标，需要花更多的时间和精力去面对困难、解决问题才能取得</w:t>
      </w:r>
      <w:r>
        <w:rPr>
          <w:rFonts w:hint="eastAsia" w:ascii="仿宋_GB2312" w:hAnsi="仿宋_GB2312" w:eastAsia="仿宋_GB2312" w:cs="仿宋_GB2312"/>
          <w:color w:val="auto"/>
          <w:sz w:val="32"/>
          <w:szCs w:val="32"/>
          <w:lang w:val="en-US" w:eastAsia="zh-CN"/>
        </w:rPr>
        <w:t>实</w:t>
      </w:r>
      <w:r>
        <w:rPr>
          <w:rFonts w:hint="eastAsia" w:ascii="仿宋_GB2312" w:hAnsi="仿宋_GB2312" w:eastAsia="仿宋_GB2312" w:cs="仿宋_GB2312"/>
          <w:color w:val="auto"/>
          <w:sz w:val="32"/>
          <w:szCs w:val="32"/>
          <w:lang w:eastAsia="zh-CN"/>
        </w:rPr>
        <w:t>效。</w:t>
      </w:r>
    </w:p>
    <w:p w14:paraId="5A9EF484">
      <w:pPr>
        <w:pStyle w:val="3"/>
        <w:keepNext w:val="0"/>
        <w:keepLines w:val="0"/>
        <w:pageBreakBefore w:val="0"/>
        <w:widowControl w:val="0"/>
        <w:suppressLineNumbers w:val="0"/>
        <w:kinsoku/>
        <w:wordWrap/>
        <w:overflowPunct w:val="0"/>
        <w:topLinePunct w:val="0"/>
        <w:autoSpaceDE/>
        <w:autoSpaceDN/>
        <w:bidi w:val="0"/>
        <w:adjustRightInd/>
        <w:snapToGrid/>
        <w:spacing w:line="560" w:lineRule="exact"/>
        <w:ind w:left="0" w:right="0" w:firstLine="645"/>
        <w:jc w:val="both"/>
        <w:textAlignment w:val="auto"/>
        <w:rPr>
          <w:rFonts w:hint="eastAsia" w:ascii="黑体" w:hAnsi="黑体" w:eastAsia="黑体" w:cs="黑体"/>
          <w:b w:val="0"/>
          <w:color w:val="auto"/>
          <w:sz w:val="32"/>
          <w:szCs w:val="32"/>
          <w:lang w:val="en-US" w:eastAsia="zh-CN"/>
        </w:rPr>
      </w:pPr>
      <w:r>
        <w:rPr>
          <w:rFonts w:hint="eastAsia" w:ascii="黑体" w:hAnsi="黑体" w:eastAsia="黑体" w:cs="黑体"/>
          <w:b w:val="0"/>
          <w:color w:val="auto"/>
          <w:sz w:val="32"/>
          <w:szCs w:val="32"/>
          <w:lang w:val="en-US" w:eastAsia="zh-CN"/>
        </w:rPr>
        <w:t>四、2020年工作打算</w:t>
      </w:r>
    </w:p>
    <w:p w14:paraId="7A6614F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一是</w:t>
      </w:r>
      <w:r>
        <w:rPr>
          <w:rFonts w:hint="eastAsia" w:ascii="仿宋_GB2312" w:hAnsi="仿宋_GB2312" w:eastAsia="仿宋_GB2312" w:cs="仿宋_GB2312"/>
          <w:b w:val="0"/>
          <w:bCs w:val="0"/>
          <w:color w:val="auto"/>
          <w:sz w:val="32"/>
          <w:szCs w:val="32"/>
        </w:rPr>
        <w:t>切实开展2019年省“法治文化建设示范企业”创建</w:t>
      </w:r>
      <w:r>
        <w:rPr>
          <w:rFonts w:hint="eastAsia" w:ascii="仿宋_GB2312" w:hAnsi="仿宋_GB2312" w:eastAsia="仿宋_GB2312" w:cs="仿宋_GB2312"/>
          <w:b w:val="0"/>
          <w:bCs w:val="0"/>
          <w:color w:val="auto"/>
          <w:sz w:val="32"/>
          <w:szCs w:val="32"/>
          <w:lang w:val="en-US" w:eastAsia="zh-CN"/>
        </w:rPr>
        <w:t>工作</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color w:val="auto"/>
          <w:sz w:val="32"/>
          <w:szCs w:val="32"/>
        </w:rPr>
        <w:t>根据《关于开展广东省“法治文化建设示范企业”申报命名工作的通知》（粤司〔2016〕287号）文件以及《广东省法治文化建设示范企业申报系统操作手册（试运行）》要求，我局按计划、分年度明确目标定位，切实开展2019年省“法治文化建设示范企业”创建。拟申报丽珠集团利民制药厂、韶能集团韶关宏大齿轮有限公司为省“法治文化示范企业”，并指导辖区企业对照标准，围绕组织机构建设、普法教育培训、依法维权依法治企、法治宣传教育、建立激励机制等</w:t>
      </w:r>
      <w:r>
        <w:rPr>
          <w:rFonts w:hint="eastAsia" w:ascii="仿宋_GB2312" w:hAnsi="仿宋_GB2312" w:cs="仿宋_GB2312"/>
          <w:color w:val="auto"/>
          <w:sz w:val="32"/>
          <w:szCs w:val="32"/>
          <w:lang w:val="en-US" w:eastAsia="zh-CN"/>
        </w:rPr>
        <w:t>内容</w:t>
      </w:r>
      <w:r>
        <w:rPr>
          <w:rFonts w:hint="eastAsia" w:ascii="仿宋_GB2312" w:hAnsi="仿宋_GB2312" w:eastAsia="仿宋_GB2312" w:cs="仿宋_GB2312"/>
          <w:color w:val="auto"/>
          <w:sz w:val="32"/>
          <w:szCs w:val="32"/>
        </w:rPr>
        <w:t>认真开展创建申报工作。</w:t>
      </w:r>
    </w:p>
    <w:p w14:paraId="18518DD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二是</w:t>
      </w:r>
      <w:r>
        <w:rPr>
          <w:rFonts w:hint="eastAsia" w:ascii="仿宋_GB2312" w:hAnsi="仿宋_GB2312" w:eastAsia="仿宋_GB2312" w:cs="仿宋_GB2312"/>
          <w:b w:val="0"/>
          <w:bCs w:val="0"/>
          <w:color w:val="auto"/>
          <w:sz w:val="32"/>
          <w:szCs w:val="32"/>
        </w:rPr>
        <w:t>全面开展法治建设“三级同创”活动，落实“谁执法、谁普法”责任制</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进一步加强镇(街)依法治理，抓好法治“三级同创”工作，全面提高镇(街)普法依法治理工作水平，确保全区80%镇(街)以上达到省、市法治乡镇(街道)创建工作标淮。做好省“民主法治村（社区）”申报命名工作（90%以上达到省级创建标准）。今年拟申报10个村（社区）分别是：西联镇恒大居委会、西河镇什石园村、西河镇黄塱村、西河镇大村村、西河镇村头村、西河镇山蕉村、西河镇糖寮村、龙归镇盘村村、龙归镇方田村、龙归镇留村村。</w:t>
      </w:r>
      <w:r>
        <w:rPr>
          <w:rFonts w:hint="eastAsia" w:ascii="仿宋_GB2312" w:hAnsi="仿宋_GB2312" w:eastAsia="仿宋_GB2312" w:cs="仿宋_GB2312"/>
          <w:color w:val="auto"/>
          <w:sz w:val="32"/>
          <w:szCs w:val="32"/>
          <w:lang w:val="en-US" w:eastAsia="zh-CN"/>
        </w:rPr>
        <w:t>落实好</w:t>
      </w:r>
      <w:r>
        <w:rPr>
          <w:rFonts w:hint="eastAsia" w:ascii="仿宋_GB2312" w:hAnsi="仿宋_GB2312" w:eastAsia="仿宋_GB2312" w:cs="仿宋_GB2312"/>
          <w:color w:val="auto"/>
          <w:sz w:val="32"/>
          <w:szCs w:val="32"/>
        </w:rPr>
        <w:t>“谁执法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谁普法”</w:t>
      </w:r>
      <w:r>
        <w:rPr>
          <w:rFonts w:hint="eastAsia" w:ascii="仿宋_GB2312" w:hAnsi="仿宋_GB2312" w:eastAsia="仿宋_GB2312" w:cs="仿宋_GB2312"/>
          <w:color w:val="auto"/>
          <w:sz w:val="32"/>
          <w:szCs w:val="32"/>
          <w:lang w:val="en-US" w:eastAsia="zh-CN"/>
        </w:rPr>
        <w:t>责任制，</w:t>
      </w:r>
      <w:r>
        <w:rPr>
          <w:rFonts w:hint="eastAsia" w:ascii="仿宋_GB2312" w:hAnsi="仿宋_GB2312" w:eastAsia="仿宋_GB2312" w:cs="仿宋_GB2312"/>
          <w:color w:val="auto"/>
          <w:sz w:val="32"/>
          <w:szCs w:val="32"/>
        </w:rPr>
        <w:t>组织开展</w:t>
      </w:r>
      <w:r>
        <w:rPr>
          <w:rFonts w:hint="eastAsia" w:ascii="仿宋_GB2312" w:hAnsi="仿宋_GB2312" w:eastAsia="仿宋_GB2312" w:cs="仿宋_GB2312"/>
          <w:color w:val="auto"/>
          <w:sz w:val="32"/>
          <w:szCs w:val="32"/>
          <w:lang w:val="en-US" w:eastAsia="zh-CN"/>
        </w:rPr>
        <w:t>我区</w:t>
      </w:r>
      <w:r>
        <w:rPr>
          <w:rFonts w:hint="eastAsia" w:ascii="仿宋_GB2312" w:hAnsi="仿宋_GB2312" w:eastAsia="仿宋_GB2312" w:cs="仿宋_GB2312"/>
          <w:color w:val="auto"/>
          <w:sz w:val="32"/>
          <w:szCs w:val="32"/>
        </w:rPr>
        <w:t>国家机关“谁执法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谁普法”履职报告评议活动。</w:t>
      </w:r>
    </w:p>
    <w:p w14:paraId="2B5AA2B7">
      <w:pPr>
        <w:pStyle w:val="2"/>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b w:val="0"/>
          <w:bCs/>
          <w:color w:val="auto"/>
          <w:sz w:val="32"/>
          <w:szCs w:val="32"/>
          <w:lang w:val="en-US" w:eastAsia="zh-CN"/>
        </w:rPr>
        <w:t>是</w:t>
      </w:r>
      <w:r>
        <w:rPr>
          <w:rFonts w:hint="eastAsia" w:ascii="仿宋_GB2312" w:hAnsi="仿宋_GB2312" w:eastAsia="仿宋_GB2312" w:cs="仿宋_GB2312"/>
          <w:color w:val="auto"/>
          <w:kern w:val="2"/>
          <w:sz w:val="32"/>
          <w:szCs w:val="32"/>
          <w:lang w:val="en-US" w:eastAsia="zh-CN" w:bidi="ar-SA"/>
        </w:rPr>
        <w:t>继续完善公共法律服务实体平台建设</w:t>
      </w:r>
      <w:r>
        <w:rPr>
          <w:rFonts w:hint="eastAsia" w:ascii="仿宋_GB2312" w:hAnsi="仿宋_GB2312" w:eastAsia="仿宋_GB2312" w:cs="仿宋_GB2312"/>
          <w:b w:val="0"/>
          <w:bCs w:val="0"/>
          <w:color w:val="auto"/>
          <w:sz w:val="32"/>
          <w:szCs w:val="32"/>
          <w:lang w:val="en-US" w:eastAsia="zh-CN"/>
        </w:rPr>
        <w:t>。通过进一步整合资源，打造涵盖区法援处、公证处、社矫中心、指挥中心和群众来访接待处等五个功能室的综合大厅，充实公共法律服务体系的人员数量，提高队伍素质。</w:t>
      </w:r>
    </w:p>
    <w:p w14:paraId="119125AF">
      <w:pPr>
        <w:pStyle w:val="2"/>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p>
    <w:p w14:paraId="331F2602">
      <w:pPr>
        <w:pStyle w:val="2"/>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p>
    <w:p w14:paraId="57061A1C">
      <w:pPr>
        <w:pStyle w:val="2"/>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韶关市武江区司法局</w:t>
      </w:r>
    </w:p>
    <w:p w14:paraId="2184DBD7">
      <w:pPr>
        <w:pStyle w:val="2"/>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2020年1月20日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103CDA"/>
    <w:rsid w:val="1F790716"/>
    <w:rsid w:val="3EB8507D"/>
    <w:rsid w:val="6F463D41"/>
    <w:rsid w:val="76C026AC"/>
    <w:rsid w:val="770F7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r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u w:val="none"/>
      <w:lang w:val="en-US" w:eastAsia="zh-CN" w:bidi="ar"/>
    </w:rPr>
  </w:style>
  <w:style w:type="character" w:styleId="6">
    <w:name w:val="Strong"/>
    <w:basedOn w:val="5"/>
    <w:qFormat/>
    <w:uiPriority w:val="0"/>
    <w:rPr>
      <w:b/>
    </w:rPr>
  </w:style>
  <w:style w:type="character" w:styleId="7">
    <w:name w:val="FollowedHyperlink"/>
    <w:basedOn w:val="5"/>
    <w:qFormat/>
    <w:uiPriority w:val="0"/>
    <w:rPr>
      <w:color w:val="333333"/>
      <w:u w:val="none"/>
    </w:rPr>
  </w:style>
  <w:style w:type="character" w:styleId="8">
    <w:name w:val="Hyperlink"/>
    <w:basedOn w:val="5"/>
    <w:qFormat/>
    <w:uiPriority w:val="0"/>
    <w:rPr>
      <w:color w:val="333333"/>
      <w:u w:val="none"/>
    </w:rPr>
  </w:style>
  <w:style w:type="paragraph" w:customStyle="1" w:styleId="9">
    <w:name w:val="正文 New"/>
    <w:basedOn w:val="10"/>
    <w:qFormat/>
    <w:uiPriority w:val="0"/>
    <w:rPr>
      <w:rFonts w:hint="default" w:eastAsia="仿宋_GB2312"/>
      <w:sz w:val="32"/>
    </w:rPr>
  </w:style>
  <w:style w:type="paragraph" w:customStyle="1" w:styleId="10">
    <w:name w:val="Normal"/>
    <w:qFormat/>
    <w:uiPriority w:val="0"/>
    <w:pPr>
      <w:widowControl w:val="0"/>
      <w:jc w:val="both"/>
    </w:pPr>
    <w:rPr>
      <w:rFonts w:hint="default" w:ascii="Calibri" w:hAnsi="Calibri" w:eastAsia="宋体" w:cstheme="minorBidi"/>
      <w:kern w:val="2"/>
      <w:sz w:val="21"/>
      <w:lang w:val="en-US" w:eastAsia="zh-CN"/>
    </w:rPr>
  </w:style>
  <w:style w:type="paragraph" w:customStyle="1" w:styleId="11">
    <w:name w:val="正文 New New New New New New New New New"/>
    <w:qFormat/>
    <w:uiPriority w:val="0"/>
    <w:pPr>
      <w:widowControl w:val="0"/>
      <w:jc w:val="both"/>
    </w:pPr>
    <w:rPr>
      <w:rFonts w:ascii="Calibri" w:hAnsi="Calibri" w:eastAsia="宋体" w:cs="黑体"/>
      <w:kern w:val="2"/>
      <w:sz w:val="21"/>
      <w:szCs w:val="24"/>
      <w:lang w:val="en-US" w:eastAsia="zh-CN"/>
    </w:rPr>
  </w:style>
  <w:style w:type="character" w:customStyle="1" w:styleId="12">
    <w:name w:val="bsharetext"/>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3502</Words>
  <Characters>3637</Characters>
  <Lines>0</Lines>
  <Paragraphs>0</Paragraphs>
  <TotalTime>16</TotalTime>
  <ScaleCrop>false</ScaleCrop>
  <LinksUpToDate>false</LinksUpToDate>
  <CharactersWithSpaces>3686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槐泉</cp:lastModifiedBy>
  <dcterms:modified xsi:type="dcterms:W3CDTF">2025-09-23T03:50:41Z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eyJoZGlkIjoiMzUyNTg5N2IzNTM4OWQyMjJhM2RlZjU1ODI1YTQzMWMiLCJ1c2VySWQiOiI1NjAxMjQ0ODIifQ==</vt:lpwstr>
  </property>
  <property fmtid="{D5CDD505-2E9C-101B-9397-08002B2CF9AE}" pid="4" name="ICV">
    <vt:lpwstr>F78C43F84AD84B1F98A6EBC3D9D04CA4_12</vt:lpwstr>
  </property>
</Properties>
</file>