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CBABA"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 w14:paraId="31F486D8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韶关市各县（市、区）教师资格认定机构联系方式</w:t>
      </w:r>
    </w:p>
    <w:tbl>
      <w:tblPr>
        <w:tblStyle w:val="5"/>
        <w:tblW w:w="1555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492"/>
        <w:gridCol w:w="1508"/>
        <w:gridCol w:w="3630"/>
        <w:gridCol w:w="3015"/>
        <w:gridCol w:w="2670"/>
        <w:gridCol w:w="2520"/>
      </w:tblGrid>
      <w:tr w14:paraId="5BBC8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5619F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kern w:val="0"/>
                <w:szCs w:val="21"/>
              </w:rPr>
              <w:t>序号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CD6B6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kern w:val="0"/>
                <w:szCs w:val="21"/>
              </w:rPr>
              <w:t>机构名称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67987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kern w:val="0"/>
                <w:szCs w:val="21"/>
              </w:rPr>
              <w:t>电话</w:t>
            </w:r>
          </w:p>
        </w:tc>
        <w:tc>
          <w:tcPr>
            <w:tcW w:w="3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104C4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  <w:lang w:eastAsia="zh-CN"/>
              </w:rPr>
              <w:t>日常办公</w:t>
            </w:r>
            <w:r>
              <w:rPr>
                <w:rFonts w:ascii="Times New Roman" w:hAnsi="Times New Roman"/>
                <w:b/>
                <w:kern w:val="0"/>
                <w:szCs w:val="21"/>
              </w:rPr>
              <w:t>地址</w:t>
            </w:r>
          </w:p>
        </w:tc>
        <w:tc>
          <w:tcPr>
            <w:tcW w:w="3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777D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7" w:lineRule="atLeast"/>
              <w:ind w:left="0" w:leftChars="0" w:right="0" w:rightChars="0"/>
              <w:jc w:val="center"/>
              <w:rPr>
                <w:rFonts w:hint="eastAsia" w:ascii="Times New Roman" w:hAnsi="Times New Roman" w:eastAsia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pacing w:val="0"/>
                <w:sz w:val="20"/>
                <w:szCs w:val="20"/>
                <w:vertAlign w:val="baseline"/>
                <w:lang w:eastAsia="zh-CN"/>
              </w:rPr>
              <w:t>通知公告发布网址</w:t>
            </w:r>
          </w:p>
        </w:tc>
        <w:tc>
          <w:tcPr>
            <w:tcW w:w="2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F4B5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7" w:lineRule="atLeast"/>
              <w:ind w:left="0" w:leftChars="0" w:right="0" w:rightChars="0"/>
              <w:jc w:val="center"/>
              <w:rPr>
                <w:rFonts w:hint="eastAsia" w:ascii="Times New Roman" w:hAnsi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pacing w:val="0"/>
                <w:sz w:val="20"/>
                <w:szCs w:val="20"/>
                <w:vertAlign w:val="baseline"/>
                <w:lang w:eastAsia="zh-CN"/>
              </w:rPr>
              <w:t>通知公告发布网站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CFF68">
            <w:pPr>
              <w:widowControl/>
              <w:jc w:val="center"/>
              <w:rPr>
                <w:rFonts w:hint="eastAsia" w:ascii="Times New Roman" w:hAnsi="Times New Roman" w:eastAsia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FF"/>
                <w:kern w:val="0"/>
                <w:szCs w:val="21"/>
                <w:highlight w:val="none"/>
              </w:rPr>
              <w:t>认定范围</w:t>
            </w:r>
            <w:r>
              <w:rPr>
                <w:rFonts w:hint="eastAsia" w:ascii="Times New Roman" w:hAnsi="Times New Roman"/>
                <w:b/>
                <w:color w:val="0000FF"/>
                <w:kern w:val="0"/>
                <w:szCs w:val="21"/>
                <w:highlight w:val="none"/>
                <w:lang w:eastAsia="zh-CN"/>
              </w:rPr>
              <w:t>（注意区分）</w:t>
            </w:r>
          </w:p>
        </w:tc>
      </w:tr>
      <w:tr w14:paraId="58A54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78412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38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韶关市教育局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00B5F">
            <w:pPr>
              <w:widowControl/>
              <w:rPr>
                <w:rFonts w:hint="default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0751-8877822</w:t>
            </w:r>
          </w:p>
          <w:p w14:paraId="78F44BE4">
            <w:pPr>
              <w:widowControl/>
              <w:rPr>
                <w:rFonts w:hint="default" w:ascii="Times New Roman" w:hAnsi="Times New Roman"/>
                <w:kern w:val="0"/>
                <w:szCs w:val="21"/>
                <w:lang w:val="en-US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0751-6919620、6919623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14678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韶关市武江区惠民北路89号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7B35D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http://jy.sg.gov.cn/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6628D">
            <w:pPr>
              <w:widowControl/>
              <w:jc w:val="left"/>
              <w:rPr>
                <w:rFonts w:hint="eastAsia" w:ascii="Times New Roman" w:hAnsi="Times New Roman" w:eastAsia="仿宋_GB2312"/>
                <w:b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韶关市教育局网站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B720D">
            <w:pPr>
              <w:widowControl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color w:val="FF0000"/>
                <w:szCs w:val="21"/>
                <w:lang w:eastAsia="zh-CN"/>
              </w:rPr>
              <w:t>全市</w:t>
            </w:r>
            <w:r>
              <w:rPr>
                <w:rFonts w:hint="eastAsia" w:ascii="Times New Roman" w:hAnsi="Times New Roman" w:eastAsia="仿宋_GB2312"/>
                <w:b/>
                <w:color w:val="FF0000"/>
                <w:szCs w:val="21"/>
              </w:rPr>
              <w:t>高中、中职（</w:t>
            </w:r>
            <w:r>
              <w:rPr>
                <w:rFonts w:hint="eastAsia" w:ascii="仿宋_GB2312" w:hAnsi="宋体" w:eastAsia="仿宋_GB2312"/>
                <w:b/>
                <w:color w:val="FF0000"/>
                <w:szCs w:val="21"/>
              </w:rPr>
              <w:t>实习指导教师</w:t>
            </w:r>
            <w:r>
              <w:rPr>
                <w:rFonts w:hint="eastAsia" w:ascii="Times New Roman" w:hAnsi="Times New Roman" w:eastAsia="仿宋_GB2312"/>
                <w:b/>
                <w:color w:val="FF0000"/>
                <w:szCs w:val="21"/>
              </w:rPr>
              <w:t>）教师</w:t>
            </w:r>
          </w:p>
        </w:tc>
      </w:tr>
      <w:tr w14:paraId="7514E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46138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C0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韶关市武江区教育局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EB1CB"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0751-8153370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0BCE5">
            <w:pPr>
              <w:widowControl/>
              <w:jc w:val="left"/>
              <w:rPr>
                <w:rFonts w:hint="default" w:ascii="宋体" w:hAnsi="宋体" w:eastAsia="宋体" w:cs="宋体"/>
                <w:i w:val="0"/>
                <w:color w:val="auto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pacing w:val="0"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  <w:t>韶关市武江区建设路29号武江区科创园E栋二楼</w:t>
            </w:r>
            <w:r>
              <w:rPr>
                <w:rFonts w:hint="eastAsia" w:ascii="宋体" w:hAnsi="宋体" w:cs="宋体"/>
                <w:i w:val="0"/>
                <w:color w:val="auto"/>
                <w:spacing w:val="0"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  <w:t>209室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ED742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http://www.sgwjq.gov.cn/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791EE">
            <w:pPr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武江区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0"/>
                <w:szCs w:val="20"/>
                <w:vertAlign w:val="baseline"/>
              </w:rPr>
              <w:t>人民政府网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69087711">
            <w:pPr>
              <w:jc w:val="both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按</w:t>
            </w:r>
            <w:r>
              <w:rPr>
                <w:rFonts w:hint="eastAsia" w:ascii="Times New Roman" w:hAnsi="Times New Roman"/>
                <w:b/>
                <w:bCs/>
                <w:color w:val="FF0000"/>
                <w:szCs w:val="21"/>
                <w:lang w:eastAsia="zh-CN"/>
              </w:rPr>
              <w:t>属地管理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认定：</w:t>
            </w:r>
          </w:p>
          <w:p w14:paraId="1BF0D7BB"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  <w:p w14:paraId="6E738AA2"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幼儿园教师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资格</w:t>
            </w:r>
          </w:p>
          <w:p w14:paraId="01CFB557">
            <w:pPr>
              <w:ind w:firstLine="210" w:firstLineChars="100"/>
              <w:jc w:val="both"/>
              <w:rPr>
                <w:rFonts w:hint="eastAsia" w:ascii="Times New Roman" w:hAnsi="Times New Roman"/>
                <w:szCs w:val="21"/>
              </w:rPr>
            </w:pPr>
          </w:p>
          <w:p w14:paraId="10D72A8F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小学教师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资格</w:t>
            </w:r>
          </w:p>
          <w:p w14:paraId="3D5B694B"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/>
                <w:szCs w:val="21"/>
              </w:rPr>
              <w:t>初级中学教师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资格</w:t>
            </w:r>
          </w:p>
          <w:p w14:paraId="1CFE879D"/>
        </w:tc>
      </w:tr>
      <w:tr w14:paraId="1DB05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A317E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CF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韶关市浈江区教育局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3ADE6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0751-8917293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41FD8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韶关市浈江区前进路2号浈江区教育局2楼人事股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B891D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http://www.sgzj.gov.cn/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A45AE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7" w:lineRule="atLeast"/>
              <w:ind w:left="0" w:leftChars="0" w:right="0" w:rightChars="0"/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浈江区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0"/>
                <w:szCs w:val="20"/>
                <w:vertAlign w:val="baseline"/>
              </w:rPr>
              <w:t>人民政府网</w:t>
            </w:r>
          </w:p>
        </w:tc>
        <w:tc>
          <w:tcPr>
            <w:tcW w:w="2520" w:type="dxa"/>
            <w:vMerge w:val="continue"/>
            <w:tcBorders>
              <w:left w:val="nil"/>
              <w:right w:val="single" w:color="auto" w:sz="4" w:space="0"/>
            </w:tcBorders>
          </w:tcPr>
          <w:p w14:paraId="595F1F0C"/>
        </w:tc>
      </w:tr>
      <w:tr w14:paraId="2AACF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A8FBA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8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曲江区教育局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FA8A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0751-6669112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C6808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韶关市曲江区狮岩路6号曲江区教育局4楼人事股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B2C99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http://www.qujiang.gov.cn/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FA947"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韶关市曲江区人民政府网</w:t>
            </w:r>
          </w:p>
        </w:tc>
        <w:tc>
          <w:tcPr>
            <w:tcW w:w="2520" w:type="dxa"/>
            <w:vMerge w:val="continue"/>
            <w:tcBorders>
              <w:left w:val="nil"/>
              <w:right w:val="single" w:color="auto" w:sz="4" w:space="0"/>
            </w:tcBorders>
          </w:tcPr>
          <w:p w14:paraId="64AEFFAB"/>
        </w:tc>
      </w:tr>
      <w:tr w14:paraId="470E1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9BFDA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6D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始兴县教育局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CACD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0751-3330313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A1DF2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始兴县太平镇墨江大桥北路51号始兴县教育局人事监察股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10084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http://www.gdsx.gov.cn/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7754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7" w:lineRule="atLeast"/>
              <w:ind w:left="0" w:leftChars="0" w:right="0" w:rightChars="0"/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始兴县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0"/>
                <w:szCs w:val="20"/>
                <w:vertAlign w:val="baseline"/>
              </w:rPr>
              <w:t>人民政府网</w:t>
            </w:r>
          </w:p>
        </w:tc>
        <w:tc>
          <w:tcPr>
            <w:tcW w:w="2520" w:type="dxa"/>
            <w:vMerge w:val="continue"/>
            <w:tcBorders>
              <w:left w:val="nil"/>
              <w:right w:val="single" w:color="auto" w:sz="4" w:space="0"/>
            </w:tcBorders>
          </w:tcPr>
          <w:p w14:paraId="196897C2"/>
        </w:tc>
      </w:tr>
      <w:tr w14:paraId="4EA85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72CD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仁化县教育局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67F4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0751-6355700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B351B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仁化县丹山路2号仁化县教育局二楼人事股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35578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http://www.sgrh.gov.cn/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A7C1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7" w:lineRule="atLeast"/>
              <w:ind w:left="0" w:leftChars="0" w:right="0" w:rightChars="0"/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仁化县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0"/>
                <w:szCs w:val="20"/>
                <w:vertAlign w:val="baseline"/>
              </w:rPr>
              <w:t>人民政府网</w:t>
            </w:r>
          </w:p>
        </w:tc>
        <w:tc>
          <w:tcPr>
            <w:tcW w:w="2520" w:type="dxa"/>
            <w:vMerge w:val="continue"/>
            <w:tcBorders>
              <w:left w:val="nil"/>
              <w:right w:val="single" w:color="auto" w:sz="4" w:space="0"/>
            </w:tcBorders>
          </w:tcPr>
          <w:p w14:paraId="50BE9383"/>
        </w:tc>
      </w:tr>
      <w:tr w14:paraId="72CF4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9DDE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B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翁源县教育局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8B37D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0751-2873961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2AAE8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翁源县龙仙镇浈阳大道翁源县教师发展中心A327办公室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C3ECE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https://www.wengyuan.gov.cn/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08E25">
            <w:pPr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翁源县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0"/>
                <w:szCs w:val="20"/>
                <w:vertAlign w:val="baseline"/>
              </w:rPr>
              <w:t>人民政府网</w:t>
            </w:r>
          </w:p>
        </w:tc>
        <w:tc>
          <w:tcPr>
            <w:tcW w:w="2520" w:type="dxa"/>
            <w:vMerge w:val="continue"/>
            <w:tcBorders>
              <w:left w:val="nil"/>
              <w:right w:val="single" w:color="auto" w:sz="4" w:space="0"/>
            </w:tcBorders>
          </w:tcPr>
          <w:p w14:paraId="63356146"/>
        </w:tc>
      </w:tr>
      <w:tr w14:paraId="21FA1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5DCEA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44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乳源瑶族自治县教育局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3C6DB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0751-5369660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B99BC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乳城镇南环西路8号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64582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http://www.ruyuan.gov.cn/ryxw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1B49">
            <w:pPr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乳源瑶族自治县</w:t>
            </w: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人民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0"/>
                <w:szCs w:val="20"/>
                <w:vertAlign w:val="baseline"/>
              </w:rPr>
              <w:t>政府网</w:t>
            </w:r>
          </w:p>
        </w:tc>
        <w:tc>
          <w:tcPr>
            <w:tcW w:w="2520" w:type="dxa"/>
            <w:vMerge w:val="continue"/>
            <w:tcBorders>
              <w:left w:val="nil"/>
              <w:right w:val="single" w:color="auto" w:sz="4" w:space="0"/>
            </w:tcBorders>
          </w:tcPr>
          <w:p w14:paraId="3B3B174D"/>
        </w:tc>
      </w:tr>
      <w:tr w14:paraId="18704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76B5E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B6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新丰县教育局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4DB56">
            <w:pPr>
              <w:widowControl/>
              <w:rPr>
                <w:rFonts w:hint="default" w:ascii="Times New Roman" w:hAnsi="Times New Roman"/>
                <w:kern w:val="0"/>
                <w:szCs w:val="21"/>
                <w:lang w:val="en-US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0751-2256005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30801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新丰县丰城街道金园路</w:t>
            </w:r>
            <w:r>
              <w:rPr>
                <w:rFonts w:hint="eastAsia" w:ascii="宋体" w:hAnsi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41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号</w:t>
            </w:r>
            <w:r>
              <w:rPr>
                <w:rFonts w:hint="eastAsia" w:ascii="宋体" w:hAnsi="宋体" w:cs="宋体"/>
                <w:i w:val="0"/>
                <w:color w:val="auto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新丰县教师发展中心6</w:t>
            </w:r>
            <w:r>
              <w:rPr>
                <w:rFonts w:hint="eastAsia" w:ascii="宋体" w:hAnsi="宋体" w:eastAsia="宋体" w:cs="宋体"/>
                <w:i w:val="0"/>
                <w:color w:val="auto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楼</w:t>
            </w:r>
            <w:r>
              <w:rPr>
                <w:rFonts w:hint="eastAsia" w:ascii="宋体" w:hAnsi="宋体" w:cs="宋体"/>
                <w:i w:val="0"/>
                <w:color w:val="auto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605室</w:t>
            </w:r>
            <w:r>
              <w:rPr>
                <w:rFonts w:hint="eastAsia" w:ascii="宋体" w:hAnsi="宋体" w:eastAsia="宋体" w:cs="宋体"/>
                <w:i w:val="0"/>
                <w:color w:val="auto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。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6D425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bookmarkStart w:id="0" w:name="_GoBack"/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https://www.xinfeng.gov.cn/</w:t>
            </w:r>
            <w:bookmarkEnd w:id="0"/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63937">
            <w:pPr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新丰县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0"/>
                <w:szCs w:val="20"/>
                <w:vertAlign w:val="baseline"/>
              </w:rPr>
              <w:t>人民政府网</w:t>
            </w:r>
          </w:p>
        </w:tc>
        <w:tc>
          <w:tcPr>
            <w:tcW w:w="2520" w:type="dxa"/>
            <w:vMerge w:val="continue"/>
            <w:tcBorders>
              <w:left w:val="nil"/>
              <w:right w:val="single" w:color="auto" w:sz="4" w:space="0"/>
            </w:tcBorders>
          </w:tcPr>
          <w:p w14:paraId="59CE7A2F"/>
        </w:tc>
      </w:tr>
      <w:tr w14:paraId="3BD51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EB495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D7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乐昌市教育局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C3A8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0751-5569052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1C121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乐昌市公主下路66号教育局五楼505室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6D2BE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http://www.lechang.gov.cn/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03E2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7" w:lineRule="atLeast"/>
              <w:ind w:left="0" w:leftChars="0" w:right="0" w:rightChars="0"/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乐昌市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0"/>
                <w:szCs w:val="20"/>
                <w:vertAlign w:val="baseline"/>
              </w:rPr>
              <w:t>人民政府网</w:t>
            </w:r>
          </w:p>
        </w:tc>
        <w:tc>
          <w:tcPr>
            <w:tcW w:w="2520" w:type="dxa"/>
            <w:vMerge w:val="continue"/>
            <w:tcBorders>
              <w:left w:val="nil"/>
              <w:right w:val="single" w:color="auto" w:sz="4" w:space="0"/>
            </w:tcBorders>
          </w:tcPr>
          <w:p w14:paraId="785E89AB"/>
        </w:tc>
      </w:tr>
      <w:tr w14:paraId="7F8A8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57851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11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BE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南雄市教育局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892F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0751-3825197</w:t>
            </w:r>
          </w:p>
        </w:tc>
        <w:tc>
          <w:tcPr>
            <w:tcW w:w="3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A6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南雄市雄州街道林荫西路35号（南雄市教育局四楼人事</w:t>
            </w:r>
            <w:r>
              <w:rPr>
                <w:rFonts w:hint="eastAsia" w:ascii="宋体" w:hAnsi="宋体" w:eastAsia="宋体" w:cs="宋体"/>
                <w:i w:val="0"/>
                <w:color w:val="666666"/>
                <w:kern w:val="0"/>
                <w:sz w:val="24"/>
                <w:szCs w:val="24"/>
                <w:u w:val="none"/>
                <w:lang w:val="en-US" w:eastAsia="zh-CN" w:bidi="ar"/>
              </w:rPr>
              <w:t>股）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3F024"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https://www.gdnx.gov.cn/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35E2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7" w:lineRule="atLeast"/>
              <w:ind w:left="0" w:leftChars="0" w:right="0" w:rightChars="0"/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南雄市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0"/>
                <w:szCs w:val="20"/>
                <w:vertAlign w:val="baseline"/>
              </w:rPr>
              <w:t>人民政府网</w:t>
            </w:r>
          </w:p>
        </w:tc>
        <w:tc>
          <w:tcPr>
            <w:tcW w:w="25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 w14:paraId="1A372290"/>
        </w:tc>
      </w:tr>
    </w:tbl>
    <w:p w14:paraId="5A315A2A"/>
    <w:sectPr>
      <w:footerReference r:id="rId3" w:type="default"/>
      <w:pgSz w:w="16838" w:h="11906" w:orient="landscape"/>
      <w:pgMar w:top="533" w:right="743" w:bottom="533" w:left="74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8482E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5B0E08D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2N2ZlZTJlMGE1MzgyMzQwMjM2NDY4ZTBhM2U2ZWQifQ=="/>
  </w:docVars>
  <w:rsids>
    <w:rsidRoot w:val="004F0296"/>
    <w:rsid w:val="000368D4"/>
    <w:rsid w:val="000C4686"/>
    <w:rsid w:val="004F0296"/>
    <w:rsid w:val="00630294"/>
    <w:rsid w:val="0066445A"/>
    <w:rsid w:val="00706321"/>
    <w:rsid w:val="00766596"/>
    <w:rsid w:val="008E2ED4"/>
    <w:rsid w:val="00A71442"/>
    <w:rsid w:val="00EB6F4E"/>
    <w:rsid w:val="00F848FB"/>
    <w:rsid w:val="00F9381C"/>
    <w:rsid w:val="15FD0F05"/>
    <w:rsid w:val="17D970F6"/>
    <w:rsid w:val="1A452E25"/>
    <w:rsid w:val="1C1A06B3"/>
    <w:rsid w:val="1D6F5E85"/>
    <w:rsid w:val="345A4799"/>
    <w:rsid w:val="377B51EC"/>
    <w:rsid w:val="4499129F"/>
    <w:rsid w:val="4A4436FA"/>
    <w:rsid w:val="57F7199A"/>
    <w:rsid w:val="5B246B13"/>
    <w:rsid w:val="656A2ECD"/>
    <w:rsid w:val="6A283F8F"/>
    <w:rsid w:val="6BA8227C"/>
    <w:rsid w:val="6C185BD0"/>
    <w:rsid w:val="7C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531</Words>
  <Characters>946</Characters>
  <Lines>5</Lines>
  <Paragraphs>1</Paragraphs>
  <TotalTime>1</TotalTime>
  <ScaleCrop>false</ScaleCrop>
  <LinksUpToDate>false</LinksUpToDate>
  <CharactersWithSpaces>966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2018-03-07T16:30:00Z</dcterms:created>
  <dc:creator>USER</dc:creator>
  <cp:lastModifiedBy>谢悦彬</cp:lastModifiedBy>
  <dcterms:modified xsi:type="dcterms:W3CDTF">2025-10-21T09:20:01Z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F74C2B3B3C9B474EBB61B4197753392D_13</vt:lpwstr>
  </property>
  <property fmtid="{D5CDD505-2E9C-101B-9397-08002B2CF9AE}" pid="5" name="KSOTemplateDocerSaveRecord">
    <vt:lpwstr>eyJoZGlkIjoiYTQzNjllOTZhODUwNTQ3YzBjMWUxNjgzYzkzYTkwZGEiLCJ1c2VySWQiOiIyNTU2NjE0NTMifQ==</vt:lpwstr>
  </property>
</Properties>
</file>