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6854D">
      <w:pPr>
        <w:spacing w:line="560" w:lineRule="exact"/>
        <w:rPr>
          <w:rFonts w:hint="eastAsia" w:ascii="宋体" w:hAnsi="宋体" w:eastAsia="黑体"/>
          <w:b/>
          <w:sz w:val="36"/>
          <w:szCs w:val="36"/>
          <w:lang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2</w:t>
      </w:r>
    </w:p>
    <w:p w14:paraId="08C72FBB"/>
    <w:p w14:paraId="20273753">
      <w:pPr>
        <w:jc w:val="center"/>
        <w:rPr>
          <w:rFonts w:ascii="宋体" w:hAnsi="宋体"/>
          <w:b/>
          <w:sz w:val="36"/>
          <w:szCs w:val="36"/>
        </w:rPr>
      </w:pPr>
      <w:r>
        <w:rPr>
          <w:rFonts w:hint="eastAsia" w:ascii="宋体" w:hAnsi="宋体"/>
          <w:b/>
          <w:sz w:val="36"/>
          <w:szCs w:val="36"/>
        </w:rPr>
        <w:t>武江区卫生健康局区级项目绩效自评报告</w:t>
      </w:r>
    </w:p>
    <w:p w14:paraId="567D3355">
      <w:pPr>
        <w:spacing w:line="360" w:lineRule="auto"/>
        <w:ind w:firstLine="640" w:firstLineChars="200"/>
        <w:rPr>
          <w:rFonts w:hint="eastAsia" w:ascii="黑体" w:eastAsia="黑体"/>
          <w:sz w:val="32"/>
          <w:szCs w:val="32"/>
        </w:rPr>
      </w:pPr>
    </w:p>
    <w:p w14:paraId="57606D7D">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14:paraId="0BD3757B">
      <w:pPr>
        <w:spacing w:line="360" w:lineRule="auto"/>
        <w:ind w:firstLine="640" w:firstLineChars="200"/>
        <w:rPr>
          <w:rFonts w:ascii="仿宋_GB2312" w:eastAsia="仿宋_GB2312"/>
          <w:sz w:val="32"/>
          <w:szCs w:val="32"/>
        </w:rPr>
      </w:pPr>
      <w:r>
        <w:rPr>
          <w:rFonts w:hint="eastAsia" w:ascii="仿宋_GB2312" w:eastAsia="仿宋_GB2312"/>
          <w:sz w:val="32"/>
          <w:szCs w:val="32"/>
        </w:rPr>
        <w:t>（一）项目用款单位简要情况</w:t>
      </w:r>
    </w:p>
    <w:p w14:paraId="28D611FC">
      <w:pPr>
        <w:spacing w:line="360" w:lineRule="auto"/>
        <w:ind w:firstLine="640" w:firstLineChars="200"/>
        <w:rPr>
          <w:rFonts w:ascii="仿宋_GB2312" w:eastAsia="仿宋_GB2312"/>
          <w:sz w:val="32"/>
          <w:szCs w:val="32"/>
        </w:rPr>
      </w:pPr>
      <w:r>
        <w:rPr>
          <w:rFonts w:hint="eastAsia" w:ascii="仿宋_GB2312" w:eastAsia="仿宋_GB2312"/>
          <w:sz w:val="32"/>
          <w:szCs w:val="32"/>
        </w:rPr>
        <w:t>韶关市武江区卫生健康局隶属武江区人民政府，区卫生健康局（本级）属财政全额拨款行政单位，执行政府会计制度，主要职能是：贯彻落实卫生健康事业发展的法律法规、规章和政策、规划，组织实施有关标准和技术规范；协调推进深化医药卫生体制改革，贯彻落实深化医药卫生体制改革重大方针、政策、措施；组织落实疾病防治规划以及严重危害人民健康公共卫生问题的干预措施，组织实施免疫规划等。</w:t>
      </w:r>
    </w:p>
    <w:p w14:paraId="452EB80C">
      <w:pPr>
        <w:spacing w:line="360" w:lineRule="auto"/>
        <w:ind w:firstLine="640" w:firstLineChars="200"/>
        <w:rPr>
          <w:rFonts w:ascii="仿宋_GB2312" w:eastAsia="仿宋_GB2312"/>
          <w:sz w:val="32"/>
          <w:szCs w:val="32"/>
        </w:rPr>
      </w:pPr>
      <w:r>
        <w:rPr>
          <w:rFonts w:hint="eastAsia" w:ascii="仿宋_GB2312" w:eastAsia="仿宋_GB2312"/>
          <w:sz w:val="32"/>
          <w:szCs w:val="32"/>
        </w:rPr>
        <w:t>区卫生健康局（本级）内设10个内设机构：办公室、医政与中医股、基层卫生与妇幼健康股、疾病预防控制与应急股、人口监测与家庭发展股、规划改革与信息统计股、党建与宣传股、人事与科技教育股、财务股、爱卫办。下属事业单位为韶关市武江区计划生育服务站、韶关市武江区龙归镇中心卫生院、韶关市武江区重阳卫生院、韶关市武江区江湾卫生院、</w:t>
      </w:r>
      <w:bookmarkStart w:id="0" w:name="OLE_LINK7"/>
      <w:r>
        <w:rPr>
          <w:rFonts w:hint="eastAsia" w:ascii="仿宋_GB2312" w:eastAsia="仿宋_GB2312"/>
          <w:sz w:val="32"/>
          <w:szCs w:val="32"/>
        </w:rPr>
        <w:t>韶关市武江区</w:t>
      </w:r>
      <w:r>
        <w:rPr>
          <w:rFonts w:hint="eastAsia" w:ascii="仿宋_GB2312" w:eastAsia="仿宋_GB2312"/>
          <w:sz w:val="32"/>
          <w:szCs w:val="32"/>
          <w:lang w:eastAsia="zh-CN"/>
        </w:rPr>
        <w:t>西河镇</w:t>
      </w:r>
      <w:r>
        <w:rPr>
          <w:rFonts w:hint="eastAsia" w:ascii="仿宋_GB2312" w:eastAsia="仿宋_GB2312"/>
          <w:sz w:val="32"/>
          <w:szCs w:val="32"/>
        </w:rPr>
        <w:t>卫生院</w:t>
      </w:r>
      <w:r>
        <w:rPr>
          <w:rFonts w:hint="eastAsia" w:ascii="仿宋_GB2312" w:eastAsia="仿宋_GB2312"/>
          <w:sz w:val="32"/>
          <w:szCs w:val="32"/>
          <w:lang w:eastAsia="zh-CN"/>
        </w:rPr>
        <w:t>、</w:t>
      </w:r>
      <w:r>
        <w:rPr>
          <w:rFonts w:hint="eastAsia" w:ascii="仿宋_GB2312" w:eastAsia="仿宋_GB2312"/>
          <w:sz w:val="32"/>
          <w:szCs w:val="32"/>
        </w:rPr>
        <w:t>韶关市武江区沙洲尾社区卫生服务中心、韶关市武江区芙蓉新区社区卫生服务中心、韶关市武江区新华街道社区卫生服务中心</w:t>
      </w:r>
      <w:r>
        <w:rPr>
          <w:rFonts w:hint="eastAsia" w:ascii="仿宋_GB2312" w:eastAsia="仿宋_GB2312"/>
          <w:sz w:val="32"/>
          <w:szCs w:val="32"/>
          <w:lang w:eastAsia="zh-CN"/>
        </w:rPr>
        <w:t>、</w:t>
      </w:r>
      <w:r>
        <w:rPr>
          <w:rFonts w:hint="eastAsia" w:ascii="仿宋_GB2312" w:eastAsia="仿宋_GB2312"/>
          <w:sz w:val="32"/>
          <w:szCs w:val="32"/>
        </w:rPr>
        <w:t>韶关市武江区惠民街道社区卫生服务中心</w:t>
      </w:r>
      <w:bookmarkEnd w:id="0"/>
      <w:r>
        <w:rPr>
          <w:rFonts w:hint="eastAsia" w:ascii="仿宋_GB2312" w:eastAsia="仿宋_GB2312"/>
          <w:sz w:val="32"/>
          <w:szCs w:val="32"/>
        </w:rPr>
        <w:t>，其中韶关市武江区惠民街道社区卫生服务中心已委托韶关市第二人民医院管理。</w:t>
      </w:r>
    </w:p>
    <w:p w14:paraId="0F0717D1">
      <w:pPr>
        <w:ind w:firstLine="640" w:firstLineChars="200"/>
        <w:jc w:val="left"/>
        <w:rPr>
          <w:rFonts w:ascii="黑体" w:eastAsia="黑体"/>
          <w:sz w:val="32"/>
          <w:szCs w:val="32"/>
        </w:rPr>
      </w:pPr>
      <w:r>
        <w:rPr>
          <w:rFonts w:hint="eastAsia" w:ascii="仿宋_GB2312" w:eastAsia="仿宋_GB2312"/>
          <w:sz w:val="32"/>
          <w:szCs w:val="32"/>
        </w:rPr>
        <w:t>（二）项目实施主要内容及实施程序</w:t>
      </w:r>
    </w:p>
    <w:p w14:paraId="5CBD93A6">
      <w:pPr>
        <w:ind w:firstLine="640" w:firstLineChars="200"/>
        <w:jc w:val="left"/>
        <w:rPr>
          <w:rFonts w:ascii="仿宋_GB2312" w:eastAsia="仿宋_GB2312"/>
          <w:sz w:val="32"/>
          <w:szCs w:val="32"/>
        </w:rPr>
      </w:pPr>
      <w:r>
        <w:rPr>
          <w:rFonts w:hint="eastAsia" w:ascii="仿宋_GB2312" w:hAnsi="仿宋" w:eastAsia="仿宋_GB2312" w:cs="仿宋"/>
          <w:sz w:val="32"/>
          <w:szCs w:val="32"/>
        </w:rPr>
        <w:t>1、</w:t>
      </w:r>
      <w:r>
        <w:rPr>
          <w:rFonts w:hint="eastAsia" w:ascii="仿宋_GB2312" w:eastAsia="仿宋_GB2312"/>
          <w:sz w:val="32"/>
          <w:szCs w:val="32"/>
        </w:rPr>
        <w:t>项目实施主要内容</w:t>
      </w:r>
    </w:p>
    <w:p w14:paraId="7D6F6E88">
      <w:pPr>
        <w:ind w:firstLine="640" w:firstLineChars="200"/>
        <w:jc w:val="left"/>
        <w:rPr>
          <w:rFonts w:ascii="仿宋_GB2312" w:eastAsia="仿宋_GB2312"/>
          <w:sz w:val="32"/>
          <w:szCs w:val="32"/>
        </w:rPr>
      </w:pPr>
      <w:r>
        <w:rPr>
          <w:rFonts w:hint="eastAsia" w:ascii="仿宋_GB2312" w:eastAsia="仿宋_GB2312"/>
          <w:sz w:val="32"/>
          <w:szCs w:val="32"/>
          <w:lang w:val="en-US" w:eastAsia="zh-CN"/>
        </w:rPr>
        <w:t>2020</w:t>
      </w:r>
      <w:r>
        <w:rPr>
          <w:rFonts w:hint="eastAsia" w:ascii="仿宋_GB2312" w:eastAsia="仿宋_GB2312"/>
          <w:sz w:val="32"/>
          <w:szCs w:val="32"/>
        </w:rPr>
        <w:t>年度区级财政预算安排的所有项目支出。包括：卫健工作经费、银铃安康行动老年人统保</w:t>
      </w:r>
      <w:r>
        <w:rPr>
          <w:rFonts w:hint="eastAsia" w:ascii="仿宋_GB2312" w:eastAsia="仿宋_GB2312"/>
          <w:sz w:val="32"/>
          <w:szCs w:val="32"/>
          <w:lang w:eastAsia="zh-CN"/>
        </w:rPr>
        <w:t>、</w:t>
      </w:r>
      <w:r>
        <w:rPr>
          <w:rFonts w:hint="eastAsia" w:ascii="仿宋_GB2312" w:eastAsia="仿宋_GB2312"/>
          <w:sz w:val="32"/>
          <w:szCs w:val="32"/>
        </w:rPr>
        <w:t>计划生育奖扶（农村部分计划生育家庭奖励、计划生育家庭节育奖、计划生育家庭特别扶助金、城镇独生子女父母计划生育奖励金、计划生育手术并发症补助、独生子女保健费）、计划生育技术服务、计划生育家庭意外伤害保险、农村已离岗接生员和赤脚医生生活困难补助、严重精神病障碍困难患者救治救助、第三类人免费婚检、</w:t>
      </w:r>
      <w:r>
        <w:rPr>
          <w:rFonts w:hint="eastAsia" w:ascii="仿宋_GB2312" w:eastAsia="仿宋_GB2312"/>
          <w:sz w:val="32"/>
          <w:szCs w:val="32"/>
          <w:lang w:eastAsia="zh-CN"/>
        </w:rPr>
        <w:t>新冠肺炎</w:t>
      </w:r>
      <w:r>
        <w:rPr>
          <w:rFonts w:hint="eastAsia" w:ascii="仿宋_GB2312" w:eastAsia="仿宋_GB2312"/>
          <w:sz w:val="32"/>
          <w:szCs w:val="32"/>
        </w:rPr>
        <w:t>疫情防控</w:t>
      </w:r>
      <w:r>
        <w:rPr>
          <w:rFonts w:hint="eastAsia" w:ascii="仿宋_GB2312" w:eastAsia="仿宋_GB2312"/>
          <w:sz w:val="32"/>
          <w:szCs w:val="32"/>
          <w:lang w:eastAsia="zh-CN"/>
        </w:rPr>
        <w:t>项目</w:t>
      </w:r>
      <w:r>
        <w:rPr>
          <w:rFonts w:hint="eastAsia" w:ascii="仿宋_GB2312" w:eastAsia="仿宋_GB2312"/>
          <w:sz w:val="32"/>
          <w:szCs w:val="32"/>
        </w:rPr>
        <w:t>、基本公共卫生服务</w:t>
      </w:r>
      <w:r>
        <w:rPr>
          <w:rFonts w:hint="eastAsia" w:ascii="仿宋_GB2312" w:eastAsia="仿宋_GB2312"/>
          <w:sz w:val="32"/>
          <w:szCs w:val="32"/>
          <w:lang w:eastAsia="zh-CN"/>
        </w:rPr>
        <w:t>项目</w:t>
      </w:r>
      <w:r>
        <w:rPr>
          <w:rFonts w:hint="eastAsia" w:ascii="仿宋_GB2312" w:eastAsia="仿宋_GB2312"/>
          <w:sz w:val="32"/>
          <w:szCs w:val="32"/>
        </w:rPr>
        <w:t>。</w:t>
      </w:r>
    </w:p>
    <w:p w14:paraId="5684084C">
      <w:pPr>
        <w:ind w:firstLine="800" w:firstLineChars="250"/>
        <w:jc w:val="left"/>
        <w:rPr>
          <w:rFonts w:ascii="仿宋_GB2312" w:hAnsi="仿宋" w:eastAsia="仿宋_GB2312" w:cs="仿宋"/>
          <w:sz w:val="32"/>
          <w:szCs w:val="32"/>
        </w:rPr>
      </w:pPr>
      <w:r>
        <w:rPr>
          <w:rFonts w:hint="eastAsia" w:ascii="仿宋_GB2312" w:hAnsi="仿宋" w:eastAsia="仿宋_GB2312" w:cs="仿宋"/>
          <w:sz w:val="32"/>
          <w:szCs w:val="32"/>
        </w:rPr>
        <w:t>2、</w:t>
      </w:r>
      <w:r>
        <w:rPr>
          <w:rFonts w:hint="eastAsia" w:ascii="仿宋_GB2312" w:eastAsia="仿宋_GB2312"/>
          <w:sz w:val="32"/>
          <w:szCs w:val="32"/>
        </w:rPr>
        <w:t>实施程序</w:t>
      </w:r>
    </w:p>
    <w:p w14:paraId="201CC387">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为加强我局预算绩效管理，不断提高财政资金配置和使用效益，经局研究决定，成立了绩效管理自评领导小组，</w:t>
      </w:r>
      <w:r>
        <w:rPr>
          <w:rFonts w:hint="eastAsia" w:ascii="仿宋_GB2312" w:hAnsi="仿宋" w:eastAsia="仿宋_GB2312" w:cs="仿宋"/>
          <w:color w:val="000000" w:themeColor="text1"/>
          <w:sz w:val="32"/>
          <w:szCs w:val="32"/>
        </w:rPr>
        <w:t>由局长任组长，分管财务</w:t>
      </w:r>
      <w:r>
        <w:rPr>
          <w:rFonts w:hint="eastAsia" w:ascii="仿宋_GB2312" w:hAnsi="仿宋" w:eastAsia="仿宋_GB2312" w:cs="仿宋"/>
          <w:color w:val="000000" w:themeColor="text1"/>
          <w:sz w:val="32"/>
          <w:szCs w:val="32"/>
          <w:lang w:eastAsia="zh-CN"/>
        </w:rPr>
        <w:t>党组成员二级主任科员</w:t>
      </w:r>
      <w:r>
        <w:rPr>
          <w:rFonts w:hint="eastAsia" w:ascii="仿宋_GB2312" w:hAnsi="仿宋" w:eastAsia="仿宋_GB2312" w:cs="仿宋"/>
          <w:color w:val="000000" w:themeColor="text1"/>
          <w:sz w:val="32"/>
          <w:szCs w:val="32"/>
        </w:rPr>
        <w:t>任副组长，有关股室和财务室人员为成员，专门负责本次绩效自评工作。</w:t>
      </w:r>
      <w:r>
        <w:rPr>
          <w:rFonts w:hint="eastAsia" w:ascii="仿宋_GB2312" w:hAnsi="仿宋" w:eastAsia="仿宋_GB2312" w:cs="仿宋"/>
          <w:sz w:val="32"/>
          <w:szCs w:val="32"/>
        </w:rPr>
        <w:t>以绩效考核的各项文件精神为指导，以整体绩效支出为内容，对各项支出的质量指标，数量指标，对指标内容进行一一的评价考核打分，取得一定经济、社会、环境效益。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14:paraId="1E6FA92E">
      <w:pPr>
        <w:spacing w:line="360" w:lineRule="auto"/>
        <w:ind w:firstLine="640" w:firstLineChars="200"/>
        <w:rPr>
          <w:rFonts w:ascii="仿宋_GB2312" w:eastAsia="仿宋_GB2312"/>
          <w:sz w:val="32"/>
          <w:szCs w:val="32"/>
        </w:rPr>
      </w:pPr>
      <w:r>
        <w:rPr>
          <w:rFonts w:hint="eastAsia" w:ascii="仿宋_GB2312" w:eastAsia="仿宋_GB2312"/>
          <w:sz w:val="32"/>
          <w:szCs w:val="32"/>
        </w:rPr>
        <w:t>（三）综述项目自评</w:t>
      </w:r>
    </w:p>
    <w:p w14:paraId="6B9E63F9">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经自评考核评估，我局项目总体良好，部分项目达到优秀。</w:t>
      </w:r>
    </w:p>
    <w:p w14:paraId="2C0EA1BA">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卫健工作经费自评97，为延续性项目，资金足额到位，资金管理、支付符合相关制度规定，不存在虚列支出，截留挤占、挪用资金的情况。</w:t>
      </w:r>
    </w:p>
    <w:p w14:paraId="3B390CE1">
      <w:pPr>
        <w:numPr>
          <w:ilvl w:val="0"/>
          <w:numId w:val="1"/>
        </w:num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银铃安康行动老年人统保自评9</w:t>
      </w:r>
      <w:r>
        <w:rPr>
          <w:rFonts w:hint="eastAsia" w:ascii="仿宋_GB2312" w:eastAsia="仿宋_GB2312"/>
          <w:sz w:val="32"/>
          <w:szCs w:val="32"/>
          <w:lang w:val="en-US" w:eastAsia="zh-CN"/>
        </w:rPr>
        <w:t>0</w:t>
      </w:r>
      <w:r>
        <w:rPr>
          <w:rFonts w:hint="eastAsia" w:ascii="仿宋_GB2312" w:eastAsia="仿宋_GB2312"/>
          <w:sz w:val="32"/>
          <w:szCs w:val="32"/>
        </w:rPr>
        <w:t>，为</w:t>
      </w:r>
      <w:r>
        <w:rPr>
          <w:rFonts w:hint="eastAsia" w:ascii="仿宋_GB2312" w:eastAsia="仿宋_GB2312"/>
          <w:sz w:val="32"/>
          <w:szCs w:val="32"/>
          <w:lang w:eastAsia="zh-CN"/>
        </w:rPr>
        <w:t>延续</w:t>
      </w:r>
      <w:r>
        <w:rPr>
          <w:rFonts w:hint="eastAsia" w:ascii="仿宋_GB2312" w:eastAsia="仿宋_GB2312"/>
          <w:sz w:val="32"/>
          <w:szCs w:val="32"/>
        </w:rPr>
        <w:t>项目，资金足额到位，资金管理、支付符合相关制度规定，不存在虚列支出，截留挤占、挪用资金的情况。</w:t>
      </w:r>
    </w:p>
    <w:p w14:paraId="58F1BDA0">
      <w:pPr>
        <w:numPr>
          <w:ilvl w:val="0"/>
          <w:numId w:val="1"/>
        </w:num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计划生育奖扶（农村部分计划生育家庭奖励、计划生育家庭节育奖、计划生育家庭特别扶助金、城镇独生子女父母计划生育奖励金、计划生育手术并发症补助、独生子女保健费）自评95分，该项目为延续性项目，资金足额到位并及时发放给符合政策的计生对象，资金管理、支付符合相关制度规定，不存在虚列支出，截留挤占、挪用资金的情况。</w:t>
      </w:r>
    </w:p>
    <w:p w14:paraId="1B5E80B0">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计划生育免费技术服务自评80分，资金足额到位，20</w:t>
      </w:r>
      <w:r>
        <w:rPr>
          <w:rFonts w:hint="eastAsia" w:ascii="仿宋_GB2312" w:eastAsia="仿宋_GB2312"/>
          <w:sz w:val="32"/>
          <w:szCs w:val="32"/>
          <w:lang w:val="en-US" w:eastAsia="zh-CN"/>
        </w:rPr>
        <w:t>20</w:t>
      </w:r>
      <w:r>
        <w:rPr>
          <w:rFonts w:hint="eastAsia" w:ascii="仿宋_GB2312" w:eastAsia="仿宋_GB2312"/>
          <w:sz w:val="32"/>
          <w:szCs w:val="32"/>
        </w:rPr>
        <w:t>年省、市资金配套充足，由于当年使用此项技术服务经费人数下降，截至20</w:t>
      </w:r>
      <w:r>
        <w:rPr>
          <w:rFonts w:hint="eastAsia" w:ascii="仿宋_GB2312" w:eastAsia="仿宋_GB2312"/>
          <w:sz w:val="32"/>
          <w:szCs w:val="32"/>
          <w:lang w:val="en-US" w:eastAsia="zh-CN"/>
        </w:rPr>
        <w:t>20</w:t>
      </w:r>
      <w:r>
        <w:rPr>
          <w:rFonts w:hint="eastAsia" w:ascii="仿宋_GB2312" w:eastAsia="仿宋_GB2312"/>
          <w:sz w:val="32"/>
          <w:szCs w:val="32"/>
        </w:rPr>
        <w:t>年末省、市资金尚未使用完毕，同样也造成该项目区资金结余。</w:t>
      </w:r>
    </w:p>
    <w:p w14:paraId="715EC5A4">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计划生育家庭意外伤害保险自评97分，该项目为延续性项目，资金足额到位，并按时为符合条件13</w:t>
      </w:r>
      <w:r>
        <w:rPr>
          <w:rFonts w:hint="eastAsia" w:ascii="仿宋_GB2312" w:eastAsia="仿宋_GB2312"/>
          <w:sz w:val="32"/>
          <w:szCs w:val="32"/>
          <w:lang w:val="en-US" w:eastAsia="zh-CN"/>
        </w:rPr>
        <w:t>34</w:t>
      </w:r>
      <w:r>
        <w:rPr>
          <w:rFonts w:hint="eastAsia" w:ascii="仿宋_GB2312" w:eastAsia="仿宋_GB2312"/>
          <w:sz w:val="32"/>
          <w:szCs w:val="32"/>
        </w:rPr>
        <w:t>户计生家庭购买计划生育家庭意外伤害保险，资金管理、支付符合相关制度规定，不存在虚列支出，截留挤占、挪用资金的情况。</w:t>
      </w:r>
    </w:p>
    <w:p w14:paraId="0E33F2BD">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农村已离岗接生员和赤脚医生生活困难补助自评93分，该项目为延续性项目，资金足额到位，资金管理、支付符合相关制度规定，不存在虚列支出，截留挤占、挪用资金的情况。</w:t>
      </w:r>
    </w:p>
    <w:p w14:paraId="4FEF9F77">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严重精神病障碍困难患者救治救助资金自评87分，为延续性项目。资金管理、支付符合相关制度规定，不存在虚列支出，截留挤占、挪用资金的情况。</w:t>
      </w:r>
    </w:p>
    <w:p w14:paraId="21BA9FFF">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第三类人免费婚检自评87分，该项目为延续性项目，资金足额到位，20</w:t>
      </w:r>
      <w:r>
        <w:rPr>
          <w:rFonts w:hint="eastAsia" w:ascii="仿宋_GB2312" w:eastAsia="仿宋_GB2312"/>
          <w:sz w:val="32"/>
          <w:szCs w:val="32"/>
          <w:lang w:val="en-US" w:eastAsia="zh-CN"/>
        </w:rPr>
        <w:t>20</w:t>
      </w:r>
      <w:r>
        <w:rPr>
          <w:rFonts w:hint="eastAsia" w:ascii="仿宋_GB2312" w:eastAsia="仿宋_GB2312"/>
          <w:sz w:val="32"/>
          <w:szCs w:val="32"/>
        </w:rPr>
        <w:t>年由于符合使用此经费标准人数</w:t>
      </w:r>
      <w:r>
        <w:rPr>
          <w:rFonts w:hint="eastAsia" w:ascii="仿宋_GB2312" w:eastAsia="仿宋_GB2312"/>
          <w:sz w:val="32"/>
          <w:szCs w:val="32"/>
          <w:lang w:eastAsia="zh-CN"/>
        </w:rPr>
        <w:t>与预算数存在较大差异</w:t>
      </w:r>
      <w:r>
        <w:rPr>
          <w:rFonts w:hint="eastAsia" w:ascii="仿宋_GB2312" w:eastAsia="仿宋_GB2312"/>
          <w:sz w:val="32"/>
          <w:szCs w:val="32"/>
        </w:rPr>
        <w:t>，实际结算使用区配套资金支出比例较低。资金管理、支付符合相关制度规定，不存在虚列支出，截留挤占、挪用资金的情况。</w:t>
      </w:r>
    </w:p>
    <w:p w14:paraId="7C927E82">
      <w:pPr>
        <w:numPr>
          <w:ilvl w:val="0"/>
          <w:numId w:val="1"/>
        </w:num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新冠疫情防控资金</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lang w:val="en-US" w:eastAsia="zh-CN"/>
        </w:rPr>
        <w:t>98分，</w:t>
      </w:r>
      <w:r>
        <w:rPr>
          <w:rFonts w:hint="eastAsia" w:ascii="仿宋_GB2312" w:eastAsia="仿宋_GB2312"/>
          <w:sz w:val="32"/>
          <w:szCs w:val="32"/>
        </w:rPr>
        <w:t>为</w:t>
      </w:r>
      <w:r>
        <w:rPr>
          <w:rFonts w:hint="eastAsia" w:ascii="仿宋_GB2312" w:eastAsia="仿宋_GB2312"/>
          <w:sz w:val="32"/>
          <w:szCs w:val="32"/>
          <w:lang w:eastAsia="zh-CN"/>
        </w:rPr>
        <w:t>新增追加下达</w:t>
      </w:r>
      <w:r>
        <w:rPr>
          <w:rFonts w:hint="eastAsia" w:ascii="仿宋_GB2312" w:eastAsia="仿宋_GB2312"/>
          <w:sz w:val="32"/>
          <w:szCs w:val="32"/>
        </w:rPr>
        <w:t>项目。资金管理、支付符合相关制度规定，不存在虚列支出，截留挤占、挪用资金的情况。</w:t>
      </w:r>
    </w:p>
    <w:p w14:paraId="7023BF41">
      <w:pPr>
        <w:numPr>
          <w:ilvl w:val="0"/>
          <w:numId w:val="1"/>
        </w:numPr>
        <w:spacing w:line="60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基本公共卫生20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年度考核平均分为8</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分，</w:t>
      </w:r>
      <w:r>
        <w:rPr>
          <w:rFonts w:hint="eastAsia" w:ascii="仿宋_GB2312" w:eastAsia="仿宋_GB2312"/>
          <w:sz w:val="32"/>
          <w:szCs w:val="32"/>
          <w:highlight w:val="none"/>
        </w:rPr>
        <w:t>为延续性项目，资金管理、支付符合相关制度规定，不存在虚列支出，截留挤占、挪用资金的情况。</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eastAsia="仿宋_GB2312"/>
          <w:color w:val="000000" w:themeColor="text1"/>
          <w:sz w:val="32"/>
          <w:szCs w:val="32"/>
          <w:highlight w:val="none"/>
        </w:rPr>
        <w:t>。</w:t>
      </w:r>
    </w:p>
    <w:p w14:paraId="5F792C1C">
      <w:pPr>
        <w:spacing w:line="360" w:lineRule="auto"/>
        <w:ind w:firstLine="640" w:firstLineChars="200"/>
        <w:rPr>
          <w:rFonts w:ascii="黑体" w:eastAsia="黑体"/>
          <w:sz w:val="32"/>
          <w:szCs w:val="32"/>
        </w:rPr>
      </w:pPr>
      <w:r>
        <w:rPr>
          <w:rFonts w:hint="eastAsia" w:ascii="黑体" w:eastAsia="黑体"/>
          <w:sz w:val="32"/>
          <w:szCs w:val="32"/>
        </w:rPr>
        <w:t>二、绩效表现</w:t>
      </w:r>
    </w:p>
    <w:p w14:paraId="0B50A2BE">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14:paraId="6D7B1586">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1、项目资金</w:t>
      </w:r>
      <w:r>
        <w:rPr>
          <w:rFonts w:hint="eastAsia" w:ascii="仿宋_GB2312" w:hAnsi="仿宋_GB2312" w:eastAsia="仿宋_GB2312"/>
          <w:sz w:val="32"/>
          <w:szCs w:val="32"/>
          <w:lang w:eastAsia="zh-CN"/>
        </w:rPr>
        <w:t>预算</w:t>
      </w:r>
      <w:r>
        <w:rPr>
          <w:rFonts w:hint="eastAsia" w:ascii="仿宋_GB2312" w:hAnsi="仿宋_GB2312" w:eastAsia="仿宋_GB2312"/>
          <w:sz w:val="32"/>
          <w:szCs w:val="32"/>
        </w:rPr>
        <w:t>总投入情况。</w:t>
      </w:r>
    </w:p>
    <w:p w14:paraId="61208624">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区级项目</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资金合共</w:t>
      </w:r>
      <w:r>
        <w:rPr>
          <w:rFonts w:hint="eastAsia" w:ascii="仿宋_GB2312" w:hAnsi="仿宋_GB2312" w:eastAsia="仿宋_GB2312" w:cs="仿宋_GB2312"/>
          <w:sz w:val="32"/>
          <w:szCs w:val="32"/>
          <w:lang w:val="en-US" w:eastAsia="zh-CN"/>
        </w:rPr>
        <w:t>1211.45</w:t>
      </w:r>
      <w:r>
        <w:rPr>
          <w:rFonts w:hint="eastAsia" w:ascii="仿宋_GB2312" w:hAnsi="仿宋_GB2312" w:eastAsia="仿宋_GB2312" w:cs="仿宋_GB2312"/>
          <w:sz w:val="32"/>
          <w:szCs w:val="32"/>
        </w:rPr>
        <w:t>万元,其中：</w:t>
      </w:r>
    </w:p>
    <w:p w14:paraId="66D8261A">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卫健工作经费29万元；</w:t>
      </w:r>
    </w:p>
    <w:p w14:paraId="4F15D99C">
      <w:pPr>
        <w:numPr>
          <w:ilvl w:val="0"/>
          <w:numId w:val="2"/>
        </w:numPr>
        <w:spacing w:line="360" w:lineRule="auto"/>
        <w:ind w:firstLine="640" w:firstLineChars="200"/>
        <w:rPr>
          <w:rFonts w:ascii="仿宋_GB2312" w:eastAsia="仿宋_GB2312"/>
          <w:sz w:val="32"/>
          <w:szCs w:val="32"/>
        </w:rPr>
      </w:pPr>
      <w:r>
        <w:rPr>
          <w:rFonts w:hint="eastAsia" w:ascii="仿宋_GB2312" w:eastAsia="仿宋_GB2312"/>
          <w:sz w:val="32"/>
          <w:szCs w:val="32"/>
        </w:rPr>
        <w:t>银铃安康行动老年人统保</w:t>
      </w:r>
      <w:r>
        <w:rPr>
          <w:rFonts w:hint="eastAsia" w:ascii="仿宋_GB2312" w:eastAsia="仿宋_GB2312"/>
          <w:sz w:val="32"/>
          <w:szCs w:val="32"/>
          <w:lang w:val="en-US" w:eastAsia="zh-CN"/>
        </w:rPr>
        <w:t>58.66万元</w:t>
      </w:r>
      <w:r>
        <w:rPr>
          <w:rFonts w:hint="eastAsia" w:ascii="仿宋_GB2312" w:hAnsi="仿宋_GB2312" w:eastAsia="仿宋_GB2312" w:cs="仿宋_GB2312"/>
          <w:color w:val="000000" w:themeColor="text1"/>
          <w:sz w:val="32"/>
          <w:szCs w:val="32"/>
          <w:highlight w:val="none"/>
          <w:lang w:eastAsia="zh-CN"/>
        </w:rPr>
        <w:t>；</w:t>
      </w:r>
    </w:p>
    <w:p w14:paraId="3261F4C5">
      <w:pPr>
        <w:numPr>
          <w:ilvl w:val="0"/>
          <w:numId w:val="2"/>
        </w:numPr>
        <w:spacing w:line="360" w:lineRule="auto"/>
        <w:ind w:firstLine="640" w:firstLineChars="200"/>
        <w:rPr>
          <w:rFonts w:ascii="仿宋_GB2312" w:eastAsia="仿宋_GB2312"/>
          <w:sz w:val="32"/>
          <w:szCs w:val="32"/>
        </w:rPr>
      </w:pP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万元（农村部分计划生育家庭奖励</w:t>
      </w:r>
      <w:r>
        <w:rPr>
          <w:rFonts w:hint="eastAsia" w:ascii="仿宋_GB2312" w:eastAsia="仿宋_GB2312"/>
          <w:sz w:val="32"/>
          <w:szCs w:val="32"/>
          <w:lang w:val="en-US" w:eastAsia="zh-CN"/>
        </w:rPr>
        <w:t>5.94</w:t>
      </w:r>
      <w:r>
        <w:rPr>
          <w:rFonts w:hint="eastAsia" w:ascii="仿宋_GB2312" w:eastAsia="仿宋_GB2312"/>
          <w:sz w:val="32"/>
          <w:szCs w:val="32"/>
        </w:rPr>
        <w:t>万元、计划生育家庭节育奖</w:t>
      </w:r>
      <w:r>
        <w:rPr>
          <w:rFonts w:hint="eastAsia" w:ascii="仿宋_GB2312" w:eastAsia="仿宋_GB2312"/>
          <w:sz w:val="32"/>
          <w:szCs w:val="32"/>
          <w:lang w:val="en-US" w:eastAsia="zh-CN"/>
        </w:rPr>
        <w:t>50.18</w:t>
      </w:r>
      <w:r>
        <w:rPr>
          <w:rFonts w:hint="eastAsia" w:ascii="仿宋_GB2312" w:eastAsia="仿宋_GB2312"/>
          <w:sz w:val="32"/>
          <w:szCs w:val="32"/>
        </w:rPr>
        <w:t>万元、计划生育家庭特别扶助金</w:t>
      </w:r>
      <w:r>
        <w:rPr>
          <w:rFonts w:hint="eastAsia" w:ascii="仿宋_GB2312" w:eastAsia="仿宋_GB2312"/>
          <w:sz w:val="32"/>
          <w:szCs w:val="32"/>
          <w:lang w:val="en-US" w:eastAsia="zh-CN"/>
        </w:rPr>
        <w:t>26.10</w:t>
      </w:r>
      <w:r>
        <w:rPr>
          <w:rFonts w:hint="eastAsia" w:ascii="仿宋_GB2312" w:eastAsia="仿宋_GB2312"/>
          <w:sz w:val="32"/>
          <w:szCs w:val="32"/>
        </w:rPr>
        <w:t>万元、城镇独生子女父母计划生育奖励金</w:t>
      </w:r>
      <w:r>
        <w:rPr>
          <w:rFonts w:hint="eastAsia" w:ascii="仿宋_GB2312" w:eastAsia="仿宋_GB2312"/>
          <w:sz w:val="32"/>
          <w:szCs w:val="32"/>
          <w:lang w:val="en-US" w:eastAsia="zh-CN"/>
        </w:rPr>
        <w:t>600</w:t>
      </w:r>
      <w:r>
        <w:rPr>
          <w:rFonts w:hint="eastAsia" w:ascii="仿宋_GB2312" w:eastAsia="仿宋_GB2312"/>
          <w:sz w:val="32"/>
          <w:szCs w:val="32"/>
        </w:rPr>
        <w:t>万元、计划生育手术并发症补助</w:t>
      </w:r>
      <w:r>
        <w:rPr>
          <w:rFonts w:hint="eastAsia" w:ascii="仿宋_GB2312" w:eastAsia="仿宋_GB2312"/>
          <w:sz w:val="32"/>
          <w:szCs w:val="32"/>
          <w:lang w:val="en-US" w:eastAsia="zh-CN"/>
        </w:rPr>
        <w:t>2.76</w:t>
      </w:r>
      <w:r>
        <w:rPr>
          <w:rFonts w:hint="eastAsia" w:ascii="仿宋_GB2312" w:eastAsia="仿宋_GB2312"/>
          <w:sz w:val="32"/>
          <w:szCs w:val="32"/>
        </w:rPr>
        <w:t>万元、独生子女保健费</w:t>
      </w:r>
      <w:r>
        <w:rPr>
          <w:rFonts w:hint="eastAsia" w:ascii="仿宋_GB2312" w:eastAsia="仿宋_GB2312"/>
          <w:sz w:val="32"/>
          <w:szCs w:val="32"/>
          <w:lang w:val="en-US" w:eastAsia="zh-CN"/>
        </w:rPr>
        <w:t>3</w:t>
      </w:r>
      <w:r>
        <w:rPr>
          <w:rFonts w:hint="eastAsia" w:ascii="仿宋_GB2312" w:eastAsia="仿宋_GB2312"/>
          <w:sz w:val="32"/>
          <w:szCs w:val="32"/>
        </w:rPr>
        <w:t>万元），</w:t>
      </w:r>
      <w:r>
        <w:rPr>
          <w:rFonts w:hint="eastAsia" w:ascii="仿宋_GB2312" w:eastAsia="仿宋_GB2312"/>
          <w:sz w:val="32"/>
          <w:szCs w:val="32"/>
          <w:lang w:eastAsia="zh-CN"/>
        </w:rPr>
        <w:t>年初预算</w:t>
      </w: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w:t>
      </w:r>
      <w:r>
        <w:rPr>
          <w:rFonts w:hint="eastAsia" w:ascii="仿宋_GB2312" w:eastAsia="仿宋_GB2312"/>
          <w:sz w:val="32"/>
          <w:szCs w:val="32"/>
          <w:lang w:eastAsia="zh-CN"/>
        </w:rPr>
        <w:t>，实际支付使用</w:t>
      </w:r>
      <w:r>
        <w:rPr>
          <w:rFonts w:hint="eastAsia" w:ascii="仿宋_GB2312" w:eastAsia="仿宋_GB2312"/>
          <w:sz w:val="32"/>
          <w:szCs w:val="32"/>
          <w:lang w:val="en-US" w:eastAsia="zh-CN"/>
        </w:rPr>
        <w:t>622.39万元，</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w:t>
      </w:r>
    </w:p>
    <w:p w14:paraId="65B27E43">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计划生育免费技术服务</w:t>
      </w:r>
      <w:r>
        <w:rPr>
          <w:rFonts w:hint="eastAsia" w:ascii="仿宋_GB2312" w:eastAsia="仿宋_GB2312"/>
          <w:sz w:val="32"/>
          <w:szCs w:val="32"/>
          <w:lang w:val="en-US" w:eastAsia="zh-CN"/>
        </w:rPr>
        <w:t>1</w:t>
      </w:r>
      <w:r>
        <w:rPr>
          <w:rFonts w:hint="eastAsia" w:ascii="仿宋_GB2312" w:eastAsia="仿宋_GB2312"/>
          <w:sz w:val="32"/>
          <w:szCs w:val="32"/>
        </w:rPr>
        <w:t>万元；</w:t>
      </w:r>
    </w:p>
    <w:p w14:paraId="221756CA">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计划生育家庭意外伤害保险4万元；</w:t>
      </w:r>
    </w:p>
    <w:p w14:paraId="05BE11A0">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w:t>
      </w:r>
      <w:r>
        <w:rPr>
          <w:rFonts w:hint="eastAsia" w:ascii="仿宋_GB2312" w:eastAsia="仿宋_GB2312"/>
          <w:sz w:val="32"/>
          <w:szCs w:val="32"/>
          <w:lang w:val="en-US" w:eastAsia="zh-CN"/>
        </w:rPr>
        <w:t>21.24</w:t>
      </w:r>
      <w:r>
        <w:rPr>
          <w:rFonts w:hint="eastAsia" w:ascii="仿宋_GB2312" w:eastAsia="仿宋_GB2312"/>
          <w:sz w:val="32"/>
          <w:szCs w:val="32"/>
        </w:rPr>
        <w:t>万元；</w:t>
      </w:r>
    </w:p>
    <w:p w14:paraId="403A78C1">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w:t>
      </w:r>
      <w:r>
        <w:rPr>
          <w:rFonts w:hint="eastAsia" w:ascii="仿宋_GB2312" w:eastAsia="仿宋_GB2312"/>
          <w:sz w:val="32"/>
          <w:szCs w:val="32"/>
          <w:lang w:val="en-US" w:eastAsia="zh-CN"/>
        </w:rPr>
        <w:t>100.23</w:t>
      </w:r>
      <w:r>
        <w:rPr>
          <w:rFonts w:hint="eastAsia" w:ascii="仿宋_GB2312" w:eastAsia="仿宋_GB2312"/>
          <w:sz w:val="32"/>
          <w:szCs w:val="32"/>
        </w:rPr>
        <w:t>万元；</w:t>
      </w:r>
    </w:p>
    <w:p w14:paraId="5BE43EC9">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第三类人免费婚检</w:t>
      </w:r>
      <w:r>
        <w:rPr>
          <w:rFonts w:hint="eastAsia" w:ascii="仿宋_GB2312" w:eastAsia="仿宋_GB2312"/>
          <w:sz w:val="32"/>
          <w:szCs w:val="32"/>
          <w:lang w:val="en-US" w:eastAsia="zh-CN"/>
        </w:rPr>
        <w:t>1.2</w:t>
      </w:r>
      <w:r>
        <w:rPr>
          <w:rFonts w:hint="eastAsia" w:ascii="仿宋_GB2312" w:eastAsia="仿宋_GB2312"/>
          <w:sz w:val="32"/>
          <w:szCs w:val="32"/>
        </w:rPr>
        <w:t>万元；</w:t>
      </w:r>
    </w:p>
    <w:p w14:paraId="5CC64941">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新冠病毒肺炎疫情防控</w:t>
      </w:r>
      <w:r>
        <w:rPr>
          <w:rFonts w:hint="eastAsia" w:ascii="仿宋_GB2312" w:hAnsi="仿宋_GB2312" w:eastAsia="仿宋_GB2312" w:cs="仿宋_GB2312"/>
          <w:sz w:val="32"/>
          <w:szCs w:val="32"/>
          <w:lang w:val="en-US" w:eastAsia="zh-CN"/>
        </w:rPr>
        <w:t>84.16万元；</w:t>
      </w:r>
    </w:p>
    <w:p w14:paraId="3131DD25">
      <w:pPr>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基本公共卫生服务</w:t>
      </w:r>
      <w:r>
        <w:rPr>
          <w:rFonts w:hint="eastAsia" w:ascii="仿宋_GB2312" w:hAnsi="仿宋_GB2312" w:eastAsia="仿宋_GB2312" w:cs="仿宋_GB2312"/>
          <w:sz w:val="32"/>
          <w:szCs w:val="32"/>
          <w:lang w:val="en-US" w:eastAsia="zh-CN"/>
        </w:rPr>
        <w:t>223.98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14:paraId="0FDA4D46">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2、项目资金实际支出情况</w:t>
      </w:r>
    </w:p>
    <w:p w14:paraId="32ED4EAC">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w:t>
      </w:r>
      <w:r>
        <w:rPr>
          <w:rFonts w:hint="eastAsia" w:ascii="仿宋_GB2312" w:hAnsi="仿宋_GB2312" w:eastAsia="仿宋_GB2312" w:cs="仿宋_GB2312"/>
          <w:sz w:val="32"/>
          <w:szCs w:val="32"/>
          <w:lang w:val="en-US" w:eastAsia="zh-CN"/>
        </w:rPr>
        <w:t>至2020</w:t>
      </w:r>
      <w:r>
        <w:rPr>
          <w:rFonts w:hint="eastAsia" w:ascii="仿宋_GB2312" w:hAnsi="仿宋_GB2312" w:eastAsia="仿宋_GB2312" w:cs="仿宋_GB2312"/>
          <w:sz w:val="32"/>
          <w:szCs w:val="32"/>
        </w:rPr>
        <w:t>年12月31日区级项目资金支出金额为</w:t>
      </w:r>
      <w:r>
        <w:rPr>
          <w:rFonts w:hint="eastAsia" w:ascii="仿宋_GB2312" w:hAnsi="仿宋_GB2312" w:eastAsia="仿宋_GB2312" w:cs="仿宋_GB2312"/>
          <w:sz w:val="32"/>
          <w:szCs w:val="32"/>
          <w:lang w:val="en-US" w:eastAsia="zh-CN"/>
        </w:rPr>
        <w:t>1114.66</w:t>
      </w:r>
      <w:r>
        <w:rPr>
          <w:rFonts w:hint="eastAsia" w:ascii="仿宋_GB2312" w:hAnsi="仿宋_GB2312" w:eastAsia="仿宋_GB2312" w:cs="仿宋_GB2312"/>
          <w:sz w:val="32"/>
          <w:szCs w:val="32"/>
        </w:rPr>
        <w:t>万元，总体支出进度为92%。</w:t>
      </w:r>
    </w:p>
    <w:p w14:paraId="0EDF402F">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卫健工作经费</w:t>
      </w:r>
      <w:r>
        <w:rPr>
          <w:rFonts w:hint="eastAsia" w:ascii="仿宋_GB2312" w:eastAsia="仿宋_GB2312"/>
          <w:sz w:val="32"/>
          <w:szCs w:val="32"/>
          <w:lang w:eastAsia="zh-CN"/>
        </w:rPr>
        <w:t>实际支出</w:t>
      </w:r>
      <w:r>
        <w:rPr>
          <w:rFonts w:hint="eastAsia" w:ascii="仿宋_GB2312" w:eastAsia="仿宋_GB2312"/>
          <w:sz w:val="32"/>
          <w:szCs w:val="32"/>
        </w:rPr>
        <w:t>29万元</w:t>
      </w:r>
      <w:r>
        <w:rPr>
          <w:rFonts w:hint="eastAsia" w:ascii="仿宋_GB2312" w:eastAsia="仿宋_GB2312"/>
          <w:sz w:val="32"/>
          <w:szCs w:val="32"/>
          <w:lang w:eastAsia="zh-CN"/>
        </w:rPr>
        <w:t>，</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主要用于完善卫生与健康管理政策，加强卫生与健康政策和法律法规执行情况的监督考核，加强对基层卫生健康工作的指导，加强卫生健康宣传教育提高全面健康素养，促进卫生健康事业发展，出生人口性别平衡和优生优育等工作。</w:t>
      </w:r>
      <w:bookmarkStart w:id="1" w:name="_GoBack"/>
      <w:bookmarkEnd w:id="1"/>
    </w:p>
    <w:p w14:paraId="3F5C8A94">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银铃安康行动老年人统保</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46.08万元，年初预算8万元，后追加预算50.66万元，实际支付使用46.08万元，</w:t>
      </w:r>
      <w:r>
        <w:rPr>
          <w:rFonts w:hint="eastAsia" w:ascii="仿宋_GB2312" w:eastAsia="仿宋_GB2312"/>
          <w:sz w:val="32"/>
          <w:szCs w:val="32"/>
        </w:rPr>
        <w:t>支出率</w:t>
      </w:r>
      <w:r>
        <w:rPr>
          <w:rFonts w:hint="eastAsia" w:ascii="仿宋_GB2312" w:eastAsia="仿宋_GB2312"/>
          <w:sz w:val="32"/>
          <w:szCs w:val="32"/>
          <w:lang w:val="en-US" w:eastAsia="zh-CN"/>
        </w:rPr>
        <w:t>79</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w:t>
      </w:r>
    </w:p>
    <w:p w14:paraId="30E9A405">
      <w:pPr>
        <w:numPr>
          <w:ilvl w:val="0"/>
          <w:numId w:val="3"/>
        </w:numPr>
        <w:spacing w:line="360" w:lineRule="auto"/>
        <w:ind w:firstLine="640" w:firstLineChars="200"/>
        <w:rPr>
          <w:rFonts w:ascii="仿宋_GB2312" w:eastAsia="仿宋_GB2312"/>
          <w:sz w:val="32"/>
          <w:szCs w:val="32"/>
        </w:rPr>
      </w:pPr>
      <w:r>
        <w:rPr>
          <w:rFonts w:hint="eastAsia" w:ascii="仿宋_GB2312" w:eastAsia="仿宋_GB2312"/>
          <w:sz w:val="32"/>
          <w:szCs w:val="32"/>
        </w:rPr>
        <w:t>计划生育奖扶</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622.39</w:t>
      </w:r>
      <w:r>
        <w:rPr>
          <w:rFonts w:hint="eastAsia" w:ascii="仿宋_GB2312" w:eastAsia="仿宋_GB2312"/>
          <w:sz w:val="32"/>
          <w:szCs w:val="32"/>
        </w:rPr>
        <w:t>万元（农村部分计划生育家庭奖励</w:t>
      </w:r>
      <w:r>
        <w:rPr>
          <w:rFonts w:hint="eastAsia" w:ascii="仿宋_GB2312" w:eastAsia="仿宋_GB2312"/>
          <w:sz w:val="32"/>
          <w:szCs w:val="32"/>
          <w:lang w:val="en-US" w:eastAsia="zh-CN"/>
        </w:rPr>
        <w:t>3.65</w:t>
      </w:r>
      <w:r>
        <w:rPr>
          <w:rFonts w:hint="eastAsia" w:ascii="仿宋_GB2312" w:eastAsia="仿宋_GB2312"/>
          <w:sz w:val="32"/>
          <w:szCs w:val="32"/>
        </w:rPr>
        <w:t>万元、计划生育家庭节育奖</w:t>
      </w:r>
      <w:r>
        <w:rPr>
          <w:rFonts w:hint="eastAsia" w:ascii="仿宋_GB2312" w:eastAsia="仿宋_GB2312"/>
          <w:sz w:val="32"/>
          <w:szCs w:val="32"/>
          <w:lang w:val="en-US" w:eastAsia="zh-CN"/>
        </w:rPr>
        <w:t>48.80</w:t>
      </w:r>
      <w:r>
        <w:rPr>
          <w:rFonts w:hint="eastAsia" w:ascii="仿宋_GB2312" w:eastAsia="仿宋_GB2312"/>
          <w:sz w:val="32"/>
          <w:szCs w:val="32"/>
        </w:rPr>
        <w:t>万元、计划生育家庭特别扶助金</w:t>
      </w:r>
      <w:r>
        <w:rPr>
          <w:rFonts w:hint="eastAsia" w:ascii="仿宋_GB2312" w:eastAsia="仿宋_GB2312"/>
          <w:sz w:val="32"/>
          <w:szCs w:val="32"/>
          <w:lang w:val="en-US" w:eastAsia="zh-CN"/>
        </w:rPr>
        <w:t>13.75</w:t>
      </w:r>
      <w:r>
        <w:rPr>
          <w:rFonts w:hint="eastAsia" w:ascii="仿宋_GB2312" w:eastAsia="仿宋_GB2312"/>
          <w:sz w:val="32"/>
          <w:szCs w:val="32"/>
        </w:rPr>
        <w:t>万元、城镇独生子女父母计划生育奖励金</w:t>
      </w:r>
      <w:r>
        <w:rPr>
          <w:rFonts w:hint="eastAsia" w:ascii="仿宋_GB2312" w:eastAsia="仿宋_GB2312"/>
          <w:sz w:val="32"/>
          <w:szCs w:val="32"/>
          <w:lang w:val="en-US" w:eastAsia="zh-CN"/>
        </w:rPr>
        <w:t>553.40</w:t>
      </w:r>
      <w:r>
        <w:rPr>
          <w:rFonts w:hint="eastAsia" w:ascii="仿宋_GB2312" w:eastAsia="仿宋_GB2312"/>
          <w:sz w:val="32"/>
          <w:szCs w:val="32"/>
        </w:rPr>
        <w:t>万元、计划生育手术并发症补助</w:t>
      </w:r>
      <w:r>
        <w:rPr>
          <w:rFonts w:hint="eastAsia" w:ascii="仿宋_GB2312" w:eastAsia="仿宋_GB2312"/>
          <w:sz w:val="32"/>
          <w:szCs w:val="32"/>
          <w:lang w:val="en-US" w:eastAsia="zh-CN"/>
        </w:rPr>
        <w:t>0.57</w:t>
      </w:r>
      <w:r>
        <w:rPr>
          <w:rFonts w:hint="eastAsia" w:ascii="仿宋_GB2312" w:eastAsia="仿宋_GB2312"/>
          <w:sz w:val="32"/>
          <w:szCs w:val="32"/>
        </w:rPr>
        <w:t>万元、独生子女保健费</w:t>
      </w:r>
      <w:r>
        <w:rPr>
          <w:rFonts w:hint="eastAsia" w:ascii="仿宋_GB2312" w:eastAsia="仿宋_GB2312"/>
          <w:sz w:val="32"/>
          <w:szCs w:val="32"/>
          <w:lang w:val="en-US" w:eastAsia="zh-CN"/>
        </w:rPr>
        <w:t>2.22</w:t>
      </w:r>
      <w:r>
        <w:rPr>
          <w:rFonts w:hint="eastAsia" w:ascii="仿宋_GB2312" w:eastAsia="仿宋_GB2312"/>
          <w:sz w:val="32"/>
          <w:szCs w:val="32"/>
        </w:rPr>
        <w:t>万元），</w:t>
      </w:r>
      <w:r>
        <w:rPr>
          <w:rFonts w:hint="eastAsia" w:ascii="仿宋_GB2312" w:eastAsia="仿宋_GB2312"/>
          <w:sz w:val="32"/>
          <w:szCs w:val="32"/>
          <w:lang w:eastAsia="zh-CN"/>
        </w:rPr>
        <w:t>年初预算</w:t>
      </w:r>
      <w:r>
        <w:rPr>
          <w:rFonts w:hint="eastAsia" w:ascii="仿宋_GB2312" w:eastAsia="仿宋_GB2312"/>
          <w:sz w:val="32"/>
          <w:szCs w:val="32"/>
        </w:rPr>
        <w:t>计划生育奖扶</w:t>
      </w:r>
      <w:r>
        <w:rPr>
          <w:rFonts w:hint="eastAsia" w:ascii="仿宋_GB2312" w:eastAsia="仿宋_GB2312"/>
          <w:sz w:val="32"/>
          <w:szCs w:val="32"/>
          <w:lang w:val="en-US" w:eastAsia="zh-CN"/>
        </w:rPr>
        <w:t>687.98</w:t>
      </w:r>
      <w:r>
        <w:rPr>
          <w:rFonts w:hint="eastAsia" w:ascii="仿宋_GB2312" w:eastAsia="仿宋_GB2312"/>
          <w:sz w:val="32"/>
          <w:szCs w:val="32"/>
        </w:rPr>
        <w:t>万元</w:t>
      </w:r>
      <w:r>
        <w:rPr>
          <w:rFonts w:hint="eastAsia" w:ascii="仿宋_GB2312" w:eastAsia="仿宋_GB2312"/>
          <w:sz w:val="32"/>
          <w:szCs w:val="32"/>
          <w:lang w:eastAsia="zh-CN"/>
        </w:rPr>
        <w:t>，实际支付使用</w:t>
      </w:r>
      <w:r>
        <w:rPr>
          <w:rFonts w:hint="eastAsia" w:ascii="仿宋_GB2312" w:eastAsia="仿宋_GB2312"/>
          <w:sz w:val="32"/>
          <w:szCs w:val="32"/>
          <w:lang w:val="en-US" w:eastAsia="zh-CN"/>
        </w:rPr>
        <w:t>622.39万元，</w:t>
      </w:r>
      <w:r>
        <w:rPr>
          <w:rFonts w:hint="eastAsia" w:ascii="仿宋_GB2312" w:eastAsia="仿宋_GB2312"/>
          <w:sz w:val="32"/>
          <w:szCs w:val="32"/>
        </w:rPr>
        <w:t>支出率9</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rPr>
        <w:t>年末结余</w:t>
      </w:r>
      <w:r>
        <w:rPr>
          <w:rFonts w:hint="eastAsia" w:ascii="仿宋_GB2312" w:hAnsi="仿宋_GB2312" w:eastAsia="仿宋_GB2312" w:cs="仿宋_GB2312"/>
          <w:color w:val="000000" w:themeColor="text1"/>
          <w:sz w:val="32"/>
          <w:szCs w:val="32"/>
          <w:highlight w:val="none"/>
        </w:rPr>
        <w:t>资金由财政调整</w:t>
      </w:r>
      <w:r>
        <w:rPr>
          <w:rFonts w:hint="eastAsia" w:ascii="仿宋_GB2312" w:hAnsi="仿宋_GB2312" w:eastAsia="仿宋_GB2312" w:cs="仿宋_GB2312"/>
          <w:color w:val="000000" w:themeColor="text1"/>
          <w:sz w:val="32"/>
          <w:szCs w:val="32"/>
          <w:highlight w:val="none"/>
          <w:lang w:eastAsia="zh-CN"/>
        </w:rPr>
        <w:t>。为</w:t>
      </w:r>
      <w:r>
        <w:rPr>
          <w:rFonts w:hint="eastAsia" w:ascii="仿宋_GB2312" w:hAnsi="仿宋_GB2312" w:eastAsia="仿宋_GB2312" w:cs="仿宋_GB2312"/>
          <w:color w:val="000000" w:themeColor="text1"/>
          <w:sz w:val="32"/>
          <w:szCs w:val="32"/>
          <w:highlight w:val="none"/>
          <w:lang w:val="en-US" w:eastAsia="zh-CN"/>
        </w:rPr>
        <w:t>1万四千多名计划生育对象发放奖扶，缓解计划生育家庭，特别是计划生育特殊家庭的养老压力。</w:t>
      </w:r>
    </w:p>
    <w:p w14:paraId="7AFBAAB4">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计划生育技术服务</w:t>
      </w:r>
      <w:r>
        <w:rPr>
          <w:rFonts w:hint="eastAsia" w:ascii="仿宋_GB2312" w:eastAsia="仿宋_GB2312"/>
          <w:sz w:val="32"/>
          <w:szCs w:val="32"/>
          <w:lang w:eastAsia="zh-CN"/>
        </w:rPr>
        <w:t>实际支出</w:t>
      </w:r>
      <w:r>
        <w:rPr>
          <w:rFonts w:hint="eastAsia" w:ascii="仿宋_GB2312" w:eastAsia="仿宋_GB2312"/>
          <w:sz w:val="32"/>
          <w:szCs w:val="32"/>
        </w:rPr>
        <w:t>0万元</w:t>
      </w:r>
      <w:r>
        <w:rPr>
          <w:rFonts w:hint="eastAsia" w:ascii="仿宋_GB2312" w:eastAsia="仿宋_GB2312"/>
          <w:sz w:val="32"/>
          <w:szCs w:val="32"/>
          <w:lang w:eastAsia="zh-CN"/>
        </w:rPr>
        <w:t>，由于本年度上级资金配套充足，本年度未使用该项区配套资金</w:t>
      </w:r>
      <w:r>
        <w:rPr>
          <w:rFonts w:hint="eastAsia" w:ascii="仿宋_GB2312" w:eastAsia="仿宋_GB2312"/>
          <w:sz w:val="32"/>
          <w:szCs w:val="32"/>
        </w:rPr>
        <w:t>。</w:t>
      </w:r>
    </w:p>
    <w:p w14:paraId="3C73971C">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计划生育家庭意外伤害保险</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4</w:t>
      </w:r>
      <w:r>
        <w:rPr>
          <w:rFonts w:hint="eastAsia" w:ascii="仿宋_GB2312" w:eastAsia="仿宋_GB2312"/>
          <w:sz w:val="32"/>
          <w:szCs w:val="32"/>
        </w:rPr>
        <w:t>万元，支出率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，为</w:t>
      </w:r>
      <w:r>
        <w:rPr>
          <w:rFonts w:hint="eastAsia" w:ascii="仿宋_GB2312" w:eastAsia="仿宋_GB2312"/>
          <w:sz w:val="32"/>
          <w:szCs w:val="32"/>
          <w:lang w:val="en-US" w:eastAsia="zh-CN"/>
        </w:rPr>
        <w:t>1334户计划生育家庭购买</w:t>
      </w:r>
      <w:r>
        <w:rPr>
          <w:rFonts w:hint="eastAsia" w:ascii="仿宋_GB2312" w:eastAsia="仿宋_GB2312"/>
          <w:sz w:val="32"/>
          <w:szCs w:val="32"/>
        </w:rPr>
        <w:t>计划生育家庭意外伤害保险</w:t>
      </w:r>
      <w:r>
        <w:rPr>
          <w:rFonts w:hint="eastAsia" w:ascii="仿宋_GB2312" w:eastAsia="仿宋_GB2312"/>
          <w:sz w:val="32"/>
          <w:szCs w:val="32"/>
          <w:lang w:eastAsia="zh-CN"/>
        </w:rPr>
        <w:t>，</w:t>
      </w:r>
      <w:r>
        <w:rPr>
          <w:rFonts w:hint="eastAsia" w:ascii="仿宋_GB2312" w:eastAsia="仿宋_GB2312"/>
          <w:sz w:val="32"/>
          <w:szCs w:val="32"/>
        </w:rPr>
        <w:t>让计生群众收获更多的幸福感、获得感和安全感。</w:t>
      </w:r>
    </w:p>
    <w:p w14:paraId="3DC410F0">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农村已离岗接生员和赤脚医生生活困难补助</w:t>
      </w:r>
      <w:r>
        <w:rPr>
          <w:rFonts w:hint="eastAsia" w:ascii="仿宋_GB2312" w:eastAsia="仿宋_GB2312"/>
          <w:sz w:val="32"/>
          <w:szCs w:val="32"/>
          <w:lang w:eastAsia="zh-CN"/>
        </w:rPr>
        <w:t>实际支出</w:t>
      </w:r>
      <w:r>
        <w:rPr>
          <w:rFonts w:hint="eastAsia" w:ascii="仿宋_GB2312" w:eastAsia="仿宋_GB2312"/>
          <w:sz w:val="32"/>
          <w:szCs w:val="32"/>
          <w:lang w:val="en-US" w:eastAsia="zh-CN"/>
        </w:rPr>
        <w:t>13.80</w:t>
      </w:r>
      <w:r>
        <w:rPr>
          <w:rFonts w:hint="eastAsia" w:ascii="仿宋_GB2312" w:eastAsia="仿宋_GB2312"/>
          <w:sz w:val="32"/>
          <w:szCs w:val="32"/>
        </w:rPr>
        <w:t>万元，支出率</w:t>
      </w:r>
      <w:r>
        <w:rPr>
          <w:rFonts w:hint="eastAsia" w:ascii="仿宋_GB2312" w:eastAsia="仿宋_GB2312"/>
          <w:sz w:val="32"/>
          <w:szCs w:val="32"/>
          <w:lang w:val="en-US" w:eastAsia="zh-CN"/>
        </w:rPr>
        <w:t>65</w:t>
      </w:r>
      <w:r>
        <w:rPr>
          <w:rFonts w:hint="eastAsia" w:ascii="仿宋_GB2312" w:eastAsia="仿宋_GB2312"/>
          <w:sz w:val="32"/>
          <w:szCs w:val="32"/>
        </w:rPr>
        <w:t>%</w:t>
      </w:r>
      <w:r>
        <w:rPr>
          <w:rFonts w:hint="eastAsia" w:ascii="仿宋_GB2312" w:eastAsia="仿宋_GB2312"/>
          <w:sz w:val="32"/>
          <w:szCs w:val="32"/>
          <w:lang w:eastAsia="zh-CN"/>
        </w:rPr>
        <w:t>，发放</w:t>
      </w:r>
      <w:r>
        <w:rPr>
          <w:rFonts w:hint="eastAsia" w:ascii="仿宋_GB2312" w:eastAsia="仿宋_GB2312"/>
          <w:sz w:val="32"/>
          <w:szCs w:val="32"/>
          <w:lang w:val="en-US" w:eastAsia="zh-CN"/>
        </w:rPr>
        <w:t>96名</w:t>
      </w:r>
      <w:r>
        <w:rPr>
          <w:rFonts w:hint="eastAsia" w:ascii="仿宋_GB2312" w:eastAsia="仿宋_GB2312"/>
          <w:sz w:val="32"/>
          <w:szCs w:val="32"/>
          <w:lang w:eastAsia="zh-CN"/>
        </w:rPr>
        <w:t>符合条件</w:t>
      </w:r>
      <w:r>
        <w:rPr>
          <w:rFonts w:hint="eastAsia" w:ascii="仿宋_GB2312" w:eastAsia="仿宋_GB2312"/>
          <w:sz w:val="32"/>
          <w:szCs w:val="32"/>
        </w:rPr>
        <w:t>农村已离岗接生员和赤脚医生生活困难补助</w:t>
      </w:r>
      <w:r>
        <w:rPr>
          <w:rFonts w:hint="eastAsia" w:ascii="仿宋_GB2312" w:eastAsia="仿宋_GB2312"/>
          <w:sz w:val="32"/>
          <w:szCs w:val="32"/>
          <w:lang w:eastAsia="zh-CN"/>
        </w:rPr>
        <w:t>，解决农村已离岗接生员和赤脚医生生活困难问题,提高农村已离岗接生员和赤脚医生收入水平。</w:t>
      </w:r>
    </w:p>
    <w:p w14:paraId="4A58D464">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严重精神病障碍困难患者救治救助资金</w:t>
      </w:r>
      <w:r>
        <w:rPr>
          <w:rFonts w:hint="eastAsia" w:ascii="仿宋_GB2312" w:eastAsia="仿宋_GB2312"/>
          <w:sz w:val="32"/>
          <w:szCs w:val="32"/>
          <w:lang w:eastAsia="zh-CN"/>
        </w:rPr>
        <w:t>实际支付</w:t>
      </w:r>
      <w:r>
        <w:rPr>
          <w:rFonts w:hint="eastAsia" w:ascii="仿宋_GB2312" w:eastAsia="仿宋_GB2312"/>
          <w:sz w:val="32"/>
          <w:szCs w:val="32"/>
          <w:lang w:val="en-US" w:eastAsia="zh-CN"/>
        </w:rPr>
        <w:t>100.23</w:t>
      </w:r>
      <w:r>
        <w:rPr>
          <w:rFonts w:hint="eastAsia" w:ascii="仿宋_GB2312" w:eastAsia="仿宋_GB2312"/>
          <w:sz w:val="32"/>
          <w:szCs w:val="32"/>
        </w:rPr>
        <w:t>万元，支出率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，年初预算</w:t>
      </w:r>
      <w:r>
        <w:rPr>
          <w:rFonts w:hint="eastAsia" w:ascii="仿宋_GB2312" w:eastAsia="仿宋_GB2312"/>
          <w:sz w:val="32"/>
          <w:szCs w:val="32"/>
          <w:lang w:val="en-US" w:eastAsia="zh-CN"/>
        </w:rPr>
        <w:t>90万元，后追加调整10.23万元，全部支付使用完毕，</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。提高患者的管理率，发放患者监护人补助、购买监护责任补偿保险，保障社会的和谐稳定。</w:t>
      </w:r>
    </w:p>
    <w:p w14:paraId="01B4CCF2">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第三类人免费婚检</w:t>
      </w:r>
      <w:r>
        <w:rPr>
          <w:rFonts w:hint="eastAsia" w:ascii="仿宋_GB2312" w:eastAsia="仿宋_GB2312"/>
          <w:sz w:val="32"/>
          <w:szCs w:val="32"/>
          <w:lang w:eastAsia="zh-CN"/>
        </w:rPr>
        <w:t>实际支出</w:t>
      </w:r>
      <w:r>
        <w:rPr>
          <w:rFonts w:hint="eastAsia" w:ascii="仿宋_GB2312" w:eastAsia="仿宋_GB2312"/>
          <w:sz w:val="32"/>
          <w:szCs w:val="32"/>
        </w:rPr>
        <w:t>0.4</w:t>
      </w:r>
      <w:r>
        <w:rPr>
          <w:rFonts w:hint="eastAsia" w:ascii="仿宋_GB2312" w:eastAsia="仿宋_GB2312"/>
          <w:sz w:val="32"/>
          <w:szCs w:val="32"/>
          <w:lang w:val="en-US" w:eastAsia="zh-CN"/>
        </w:rPr>
        <w:t>8</w:t>
      </w:r>
      <w:r>
        <w:rPr>
          <w:rFonts w:hint="eastAsia" w:ascii="仿宋_GB2312" w:eastAsia="仿宋_GB2312"/>
          <w:sz w:val="32"/>
          <w:szCs w:val="32"/>
        </w:rPr>
        <w:t>万元，支出率</w:t>
      </w:r>
      <w:r>
        <w:rPr>
          <w:rFonts w:hint="eastAsia" w:ascii="仿宋_GB2312" w:eastAsia="仿宋_GB2312"/>
          <w:sz w:val="32"/>
          <w:szCs w:val="32"/>
          <w:lang w:val="en-US" w:eastAsia="zh-CN"/>
        </w:rPr>
        <w:t>41</w:t>
      </w:r>
      <w:r>
        <w:rPr>
          <w:rFonts w:hint="eastAsia" w:ascii="仿宋_GB2312" w:eastAsia="仿宋_GB2312"/>
          <w:sz w:val="32"/>
          <w:szCs w:val="32"/>
        </w:rPr>
        <w:t>%</w:t>
      </w:r>
      <w:r>
        <w:rPr>
          <w:rFonts w:hint="eastAsia" w:ascii="仿宋_GB2312" w:eastAsia="仿宋_GB2312"/>
          <w:sz w:val="32"/>
          <w:szCs w:val="32"/>
          <w:lang w:eastAsia="zh-CN"/>
        </w:rPr>
        <w:t>，为</w:t>
      </w:r>
      <w:r>
        <w:rPr>
          <w:rFonts w:hint="eastAsia" w:ascii="仿宋_GB2312" w:eastAsia="仿宋_GB2312"/>
          <w:sz w:val="32"/>
          <w:szCs w:val="32"/>
          <w:lang w:val="en-US" w:eastAsia="zh-CN"/>
        </w:rPr>
        <w:t>81名未参加医疗保险的居民提供免费婚检服务。</w:t>
      </w:r>
    </w:p>
    <w:p w14:paraId="6F319DA8">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新冠病毒疫情防控资金</w:t>
      </w:r>
      <w:r>
        <w:rPr>
          <w:rFonts w:hint="eastAsia" w:ascii="仿宋_GB2312" w:hAnsi="仿宋_GB2312" w:eastAsia="仿宋_GB2312" w:cs="仿宋_GB2312"/>
          <w:sz w:val="32"/>
          <w:szCs w:val="32"/>
          <w:lang w:eastAsia="zh-CN"/>
        </w:rPr>
        <w:t>实际支出</w:t>
      </w:r>
      <w:r>
        <w:rPr>
          <w:rFonts w:hint="eastAsia" w:ascii="仿宋_GB2312" w:hAnsi="仿宋_GB2312" w:eastAsia="仿宋_GB2312" w:cs="仿宋_GB2312"/>
          <w:sz w:val="32"/>
          <w:szCs w:val="32"/>
          <w:lang w:val="en-US" w:eastAsia="zh-CN"/>
        </w:rPr>
        <w:t>84.16万元，</w:t>
      </w:r>
      <w:r>
        <w:rPr>
          <w:rFonts w:hint="eastAsia" w:ascii="仿宋_GB2312" w:eastAsia="仿宋_GB2312"/>
          <w:sz w:val="32"/>
          <w:szCs w:val="32"/>
        </w:rPr>
        <w:t>支出率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全年入住定点隔离酒店观察506人，排查35万人次，对“应检尽检”重点人群免费开展核酸检测，不断完善提升我区重大突发公共卫生事件应急处置和救治能力。</w:t>
      </w:r>
    </w:p>
    <w:p w14:paraId="375CC304">
      <w:pPr>
        <w:numPr>
          <w:ilvl w:val="0"/>
          <w:numId w:val="3"/>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基本公共卫生服务</w:t>
      </w:r>
      <w:r>
        <w:rPr>
          <w:rFonts w:hint="eastAsia" w:ascii="仿宋_GB2312" w:hAnsi="仿宋_GB2312" w:eastAsia="仿宋_GB2312" w:cs="仿宋_GB2312"/>
          <w:sz w:val="32"/>
          <w:szCs w:val="32"/>
          <w:lang w:eastAsia="zh-CN"/>
        </w:rPr>
        <w:t>实际支出</w:t>
      </w:r>
      <w:r>
        <w:rPr>
          <w:rFonts w:hint="eastAsia" w:ascii="仿宋_GB2312" w:hAnsi="仿宋_GB2312" w:eastAsia="仿宋_GB2312" w:cs="仿宋_GB2312"/>
          <w:sz w:val="32"/>
          <w:szCs w:val="32"/>
          <w:lang w:val="en-US" w:eastAsia="zh-CN"/>
        </w:rPr>
        <w:t>214.52</w:t>
      </w:r>
      <w:r>
        <w:rPr>
          <w:rFonts w:hint="eastAsia" w:ascii="仿宋_GB2312" w:hAnsi="仿宋_GB2312" w:eastAsia="仿宋_GB2312" w:cs="仿宋_GB2312"/>
          <w:sz w:val="32"/>
          <w:szCs w:val="32"/>
        </w:rPr>
        <w:t>万元</w:t>
      </w:r>
      <w:r>
        <w:rPr>
          <w:rFonts w:hint="eastAsia" w:ascii="仿宋_GB2312" w:eastAsia="仿宋_GB2312"/>
          <w:sz w:val="32"/>
          <w:szCs w:val="32"/>
        </w:rPr>
        <w:t>，支出率</w:t>
      </w:r>
      <w:r>
        <w:rPr>
          <w:rFonts w:hint="eastAsia" w:ascii="仿宋_GB2312" w:eastAsia="仿宋_GB2312"/>
          <w:sz w:val="32"/>
          <w:szCs w:val="32"/>
          <w:lang w:val="en-US" w:eastAsia="zh-CN"/>
        </w:rPr>
        <w:t>96</w:t>
      </w:r>
      <w:r>
        <w:rPr>
          <w:rFonts w:hint="eastAsia" w:ascii="仿宋_GB2312" w:eastAsia="仿宋_GB2312"/>
          <w:sz w:val="32"/>
          <w:szCs w:val="32"/>
        </w:rPr>
        <w:t>%；免费向城乡居民提供基本公共卫生服务</w:t>
      </w:r>
      <w:r>
        <w:rPr>
          <w:rFonts w:hint="eastAsia" w:ascii="仿宋_GB2312" w:eastAsia="仿宋_GB2312"/>
          <w:sz w:val="32"/>
          <w:szCs w:val="32"/>
          <w:lang w:eastAsia="zh-CN"/>
        </w:rPr>
        <w:t>；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和老年健康服务、卫生应急、计划生育等方面工作。</w:t>
      </w:r>
    </w:p>
    <w:p w14:paraId="0F6A11CC">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3、项目的绩效目标完成情况</w:t>
      </w:r>
    </w:p>
    <w:p w14:paraId="38CC112E">
      <w:pPr>
        <w:ind w:firstLine="640" w:firstLineChars="200"/>
        <w:rPr>
          <w:rFonts w:ascii="仿宋_GB2312" w:eastAsia="仿宋_GB2312"/>
          <w:sz w:val="32"/>
          <w:szCs w:val="32"/>
        </w:rPr>
      </w:pPr>
      <w:r>
        <w:rPr>
          <w:rFonts w:hint="eastAsia" w:ascii="仿宋_GB2312" w:hAnsi="仿宋_GB2312" w:eastAsia="仿宋_GB2312" w:cs="仿宋_GB2312"/>
          <w:sz w:val="32"/>
          <w:szCs w:val="32"/>
        </w:rPr>
        <w:t>本次区级项目绩效目标情况完成良好。</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年区配套专项经费较好的运用到了公共卫生、计划生育服务、农村已离岗接生员和赤脚医生生活困难补助、严重精神病障碍困难患者救治救助</w:t>
      </w:r>
      <w:r>
        <w:rPr>
          <w:rFonts w:hint="eastAsia" w:ascii="仿宋_GB2312" w:eastAsia="仿宋_GB2312"/>
          <w:sz w:val="32"/>
          <w:szCs w:val="32"/>
          <w:lang w:eastAsia="zh-CN"/>
        </w:rPr>
        <w:t>、</w:t>
      </w:r>
      <w:r>
        <w:rPr>
          <w:rFonts w:hint="eastAsia" w:ascii="仿宋_GB2312" w:hAnsi="仿宋_GB2312" w:eastAsia="仿宋_GB2312" w:cs="仿宋_GB2312"/>
          <w:sz w:val="32"/>
          <w:szCs w:val="32"/>
        </w:rPr>
        <w:t>新冠病毒疫情防控</w:t>
      </w:r>
      <w:r>
        <w:rPr>
          <w:rFonts w:hint="eastAsia" w:ascii="仿宋_GB2312" w:eastAsia="仿宋_GB2312"/>
          <w:sz w:val="32"/>
          <w:szCs w:val="32"/>
        </w:rPr>
        <w:t>等工作</w:t>
      </w:r>
      <w:r>
        <w:rPr>
          <w:rFonts w:hint="eastAsia" w:ascii="仿宋_GB2312" w:eastAsia="仿宋_GB2312"/>
          <w:sz w:val="32"/>
          <w:szCs w:val="32"/>
          <w:lang w:eastAsia="zh-CN"/>
        </w:rPr>
        <w:t>。</w:t>
      </w:r>
      <w:r>
        <w:rPr>
          <w:rFonts w:hint="eastAsia" w:ascii="仿宋_GB2312" w:eastAsia="仿宋_GB2312"/>
          <w:sz w:val="32"/>
          <w:szCs w:val="32"/>
        </w:rPr>
        <w:t>开展了公共卫生服务</w:t>
      </w:r>
      <w:r>
        <w:rPr>
          <w:rFonts w:hint="eastAsia" w:ascii="仿宋_GB2312" w:eastAsia="仿宋_GB2312"/>
          <w:sz w:val="32"/>
          <w:szCs w:val="32"/>
          <w:lang w:eastAsia="zh-CN"/>
        </w:rPr>
        <w:t>及</w:t>
      </w:r>
      <w:r>
        <w:rPr>
          <w:rFonts w:hint="eastAsia" w:ascii="仿宋_GB2312" w:eastAsia="仿宋_GB2312"/>
          <w:sz w:val="32"/>
          <w:szCs w:val="32"/>
        </w:rPr>
        <w:t>重大疾病及危害因素监测，有效控制疾病流行</w:t>
      </w:r>
      <w:r>
        <w:rPr>
          <w:rFonts w:hint="eastAsia" w:ascii="仿宋_GB2312" w:eastAsia="仿宋_GB2312"/>
          <w:sz w:val="32"/>
          <w:szCs w:val="32"/>
          <w:lang w:eastAsia="zh-CN"/>
        </w:rPr>
        <w:t>；</w:t>
      </w:r>
      <w:r>
        <w:rPr>
          <w:rFonts w:hint="eastAsia" w:ascii="仿宋_GB2312" w:eastAsia="仿宋_GB2312"/>
          <w:sz w:val="32"/>
          <w:szCs w:val="32"/>
        </w:rPr>
        <w:t>开展职业病监测，最大限度地保护放射工作人员、患者和公众的健康权益</w:t>
      </w:r>
      <w:r>
        <w:rPr>
          <w:rFonts w:hint="eastAsia" w:ascii="仿宋_GB2312" w:eastAsia="仿宋_GB2312"/>
          <w:sz w:val="32"/>
          <w:szCs w:val="32"/>
          <w:lang w:eastAsia="zh-CN"/>
        </w:rPr>
        <w:t>；同时推进妇幼卫生、健康素养促进和老年健康服务、卫生应急、计划生育等方面工作；加强基层新型冠状病毒感染的肺炎疫情防控经费保障，提高疫情防控能力；发放计划生育</w:t>
      </w:r>
      <w:r>
        <w:rPr>
          <w:rFonts w:hint="eastAsia" w:ascii="仿宋_GB2312" w:eastAsia="仿宋_GB2312"/>
          <w:sz w:val="32"/>
          <w:szCs w:val="32"/>
        </w:rPr>
        <w:t>奖励扶助等事项，让老百姓得到了实惠，取得了良好的社会效益。</w:t>
      </w:r>
    </w:p>
    <w:p w14:paraId="5B043A3A">
      <w:pPr>
        <w:spacing w:line="360" w:lineRule="auto"/>
        <w:ind w:firstLine="640" w:firstLineChars="200"/>
        <w:rPr>
          <w:rFonts w:ascii="仿宋_GB2312" w:eastAsia="仿宋_GB2312"/>
          <w:sz w:val="32"/>
          <w:szCs w:val="32"/>
        </w:rPr>
      </w:pPr>
      <w:r>
        <w:rPr>
          <w:rFonts w:hint="eastAsia" w:ascii="仿宋_GB2312" w:eastAsia="仿宋_GB2312"/>
          <w:sz w:val="32"/>
          <w:szCs w:val="32"/>
        </w:rPr>
        <w:t>（二）存在问题。</w:t>
      </w:r>
    </w:p>
    <w:p w14:paraId="0A0C530B">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1、部分项目资金支出比例低，202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年年初预算根据上年度实际支付情况已做出相应调减。</w:t>
      </w:r>
    </w:p>
    <w:p w14:paraId="05B7C1CD">
      <w:pPr>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eastAsia="仿宋_GB2312"/>
          <w:sz w:val="32"/>
          <w:szCs w:val="32"/>
        </w:rPr>
        <w:t>基本公共卫生服务资金下沉到村卫生站的公卫资金比例</w:t>
      </w:r>
      <w:r>
        <w:rPr>
          <w:rFonts w:hint="eastAsia" w:ascii="仿宋_GB2312" w:eastAsia="仿宋_GB2312"/>
          <w:sz w:val="32"/>
          <w:szCs w:val="32"/>
          <w:lang w:eastAsia="zh-CN"/>
        </w:rPr>
        <w:t>较</w:t>
      </w:r>
      <w:r>
        <w:rPr>
          <w:rFonts w:hint="eastAsia" w:ascii="仿宋_GB2312" w:eastAsia="仿宋_GB2312"/>
          <w:sz w:val="32"/>
          <w:szCs w:val="32"/>
        </w:rPr>
        <w:t>低。基本公共卫生服务项目越来越多，工作任务越来越重，责任越来越大，需要充分调动各基层医疗机构人员积极性</w:t>
      </w:r>
      <w:r>
        <w:rPr>
          <w:rFonts w:hint="eastAsia" w:ascii="仿宋_GB2312" w:eastAsia="仿宋_GB2312"/>
          <w:sz w:val="32"/>
          <w:szCs w:val="32"/>
          <w:lang w:eastAsia="zh-CN"/>
        </w:rPr>
        <w:t>，持续提升本区村级医疗卫生服务水平。</w:t>
      </w:r>
    </w:p>
    <w:p w14:paraId="47471089">
      <w:pPr>
        <w:spacing w:line="360" w:lineRule="auto"/>
        <w:ind w:firstLine="640" w:firstLineChars="200"/>
        <w:rPr>
          <w:rFonts w:ascii="黑体" w:eastAsia="黑体"/>
          <w:sz w:val="32"/>
          <w:szCs w:val="32"/>
        </w:rPr>
      </w:pPr>
      <w:r>
        <w:rPr>
          <w:rFonts w:hint="eastAsia" w:ascii="黑体" w:eastAsia="黑体"/>
          <w:sz w:val="32"/>
          <w:szCs w:val="32"/>
        </w:rPr>
        <w:t>三、改进意见</w:t>
      </w:r>
    </w:p>
    <w:p w14:paraId="3436A741">
      <w:pPr>
        <w:ind w:firstLine="640" w:firstLineChars="200"/>
        <w:rPr>
          <w:rFonts w:ascii="仿宋_GB2312" w:eastAsia="仿宋_GB2312"/>
          <w:sz w:val="32"/>
          <w:szCs w:val="32"/>
        </w:rPr>
      </w:pPr>
      <w:r>
        <w:rPr>
          <w:rFonts w:hint="eastAsia" w:ascii="仿宋_GB2312" w:hAnsi="仿宋_GB2312" w:eastAsia="仿宋_GB2312" w:cs="仿宋_GB2312"/>
          <w:sz w:val="32"/>
          <w:szCs w:val="32"/>
        </w:rPr>
        <w:t>（一）</w:t>
      </w:r>
      <w:r>
        <w:rPr>
          <w:rFonts w:hint="eastAsia" w:ascii="仿宋_GB2312" w:eastAsia="仿宋_GB2312"/>
          <w:sz w:val="32"/>
          <w:szCs w:val="32"/>
        </w:rPr>
        <w:t>进一步健全和完善财务管理制度及内部控制制度，规范和约束财务行为和程序，积极探索在新形势下部门预算、国库集中支付等财政支出改革的特点，不断更新管理思路，在规范财务收支和控制经费增长上，创新管理手段，用新思路、新方法，改进完善财务管理方法。</w:t>
      </w:r>
    </w:p>
    <w:p w14:paraId="46EFBEAF">
      <w:pPr>
        <w:ind w:firstLine="640" w:firstLineChars="200"/>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做好预算前期调研工作，做实做准项目支出预算，加强预算执行监督，建立有效支出监督机制。</w:t>
      </w:r>
    </w:p>
    <w:p w14:paraId="721C7EEB">
      <w:pPr>
        <w:ind w:firstLine="640" w:firstLineChars="200"/>
        <w:rPr>
          <w:rFonts w:hint="eastAsia" w:ascii="仿宋_GB2312" w:eastAsia="仿宋_GB2312"/>
          <w:sz w:val="32"/>
          <w:szCs w:val="32"/>
        </w:rPr>
      </w:pPr>
      <w:r>
        <w:rPr>
          <w:rFonts w:hint="eastAsia" w:ascii="仿宋_GB2312" w:eastAsia="仿宋_GB2312"/>
          <w:sz w:val="32"/>
          <w:szCs w:val="32"/>
        </w:rPr>
        <w:t>（三）按照财政支出绩效管理的要求，建立科学的财政资金效益考评制度体系，牢固树立行政成本意识，不断提高财政资金使用管理的水平和效率。 </w:t>
      </w:r>
    </w:p>
    <w:p w14:paraId="58114907">
      <w:pPr>
        <w:ind w:firstLine="640" w:firstLineChars="200"/>
        <w:rPr>
          <w:rFonts w:hint="eastAsia" w:ascii="仿宋_GB2312" w:eastAsia="仿宋_GB2312"/>
          <w:sz w:val="32"/>
          <w:szCs w:val="32"/>
        </w:rPr>
      </w:pPr>
    </w:p>
    <w:p w14:paraId="72AD688E">
      <w:pPr>
        <w:ind w:firstLine="640" w:firstLineChars="200"/>
        <w:rPr>
          <w:rFonts w:hint="eastAsia" w:ascii="仿宋_GB2312" w:eastAsia="仿宋_GB2312"/>
          <w:sz w:val="32"/>
          <w:szCs w:val="32"/>
        </w:rPr>
      </w:pPr>
    </w:p>
    <w:p w14:paraId="68B6B402">
      <w:pPr>
        <w:tabs>
          <w:tab w:val="left" w:pos="2925"/>
        </w:tabs>
        <w:spacing w:line="6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韶关市武江区卫生健康局</w:t>
      </w:r>
    </w:p>
    <w:p w14:paraId="4C3A3D93">
      <w:pPr>
        <w:tabs>
          <w:tab w:val="left" w:pos="2925"/>
        </w:tabs>
        <w:spacing w:line="600" w:lineRule="exact"/>
        <w:ind w:left="1918" w:leftChars="304" w:hanging="1280" w:hangingChars="400"/>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44535"/>
    <w:multiLevelType w:val="singleLevel"/>
    <w:tmpl w:val="00C44535"/>
    <w:lvl w:ilvl="0" w:tentative="0">
      <w:start w:val="1"/>
      <w:numFmt w:val="decimal"/>
      <w:suff w:val="nothing"/>
      <w:lvlText w:val="%1、"/>
      <w:lvlJc w:val="left"/>
    </w:lvl>
  </w:abstractNum>
  <w:abstractNum w:abstractNumId="1">
    <w:nsid w:val="377B3244"/>
    <w:multiLevelType w:val="singleLevel"/>
    <w:tmpl w:val="377B3244"/>
    <w:lvl w:ilvl="0" w:tentative="0">
      <w:start w:val="1"/>
      <w:numFmt w:val="decimal"/>
      <w:suff w:val="nothing"/>
      <w:lvlText w:val="（%1）"/>
      <w:lvlJc w:val="left"/>
    </w:lvl>
  </w:abstractNum>
  <w:abstractNum w:abstractNumId="2">
    <w:nsid w:val="60CE002C"/>
    <w:multiLevelType w:val="singleLevel"/>
    <w:tmpl w:val="60CE002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374F6"/>
    <w:rsid w:val="000374F6"/>
    <w:rsid w:val="0008149B"/>
    <w:rsid w:val="00083359"/>
    <w:rsid w:val="000859F0"/>
    <w:rsid w:val="00092DD7"/>
    <w:rsid w:val="002E4A26"/>
    <w:rsid w:val="00322987"/>
    <w:rsid w:val="003521FF"/>
    <w:rsid w:val="004B5A4A"/>
    <w:rsid w:val="004C2033"/>
    <w:rsid w:val="004D67ED"/>
    <w:rsid w:val="00500C3C"/>
    <w:rsid w:val="00562630"/>
    <w:rsid w:val="00604D0B"/>
    <w:rsid w:val="00701810"/>
    <w:rsid w:val="00717282"/>
    <w:rsid w:val="00796CDF"/>
    <w:rsid w:val="007E151A"/>
    <w:rsid w:val="008E5B1B"/>
    <w:rsid w:val="009B6D9C"/>
    <w:rsid w:val="00B81FB6"/>
    <w:rsid w:val="00BC47A7"/>
    <w:rsid w:val="00BE32A6"/>
    <w:rsid w:val="00C17350"/>
    <w:rsid w:val="00CA1C25"/>
    <w:rsid w:val="00CB0BE1"/>
    <w:rsid w:val="00CF67D0"/>
    <w:rsid w:val="00DA0373"/>
    <w:rsid w:val="00E3215C"/>
    <w:rsid w:val="00E875F6"/>
    <w:rsid w:val="00F70679"/>
    <w:rsid w:val="00F83732"/>
    <w:rsid w:val="011971AB"/>
    <w:rsid w:val="01781EF6"/>
    <w:rsid w:val="024D44D0"/>
    <w:rsid w:val="03A07A03"/>
    <w:rsid w:val="04964EB3"/>
    <w:rsid w:val="05E72190"/>
    <w:rsid w:val="06CC56A8"/>
    <w:rsid w:val="08405660"/>
    <w:rsid w:val="08582274"/>
    <w:rsid w:val="09634220"/>
    <w:rsid w:val="0A9B73F5"/>
    <w:rsid w:val="0BA16907"/>
    <w:rsid w:val="0BCD5BE2"/>
    <w:rsid w:val="0C456295"/>
    <w:rsid w:val="0C930C9B"/>
    <w:rsid w:val="0DD9587D"/>
    <w:rsid w:val="0E16516E"/>
    <w:rsid w:val="0F650CA9"/>
    <w:rsid w:val="0F7E0022"/>
    <w:rsid w:val="0F9A1F33"/>
    <w:rsid w:val="12FE221E"/>
    <w:rsid w:val="14762A98"/>
    <w:rsid w:val="16C87BE2"/>
    <w:rsid w:val="170E5B15"/>
    <w:rsid w:val="176D73DE"/>
    <w:rsid w:val="17DA4750"/>
    <w:rsid w:val="18076ED6"/>
    <w:rsid w:val="1B71412A"/>
    <w:rsid w:val="1B814190"/>
    <w:rsid w:val="1C381262"/>
    <w:rsid w:val="1DE509CC"/>
    <w:rsid w:val="1E2307D1"/>
    <w:rsid w:val="1ED8277E"/>
    <w:rsid w:val="20224DCE"/>
    <w:rsid w:val="21584817"/>
    <w:rsid w:val="235D6DDA"/>
    <w:rsid w:val="24157436"/>
    <w:rsid w:val="24A44BE3"/>
    <w:rsid w:val="24D23AD6"/>
    <w:rsid w:val="24DB7D3D"/>
    <w:rsid w:val="25AD1039"/>
    <w:rsid w:val="26590105"/>
    <w:rsid w:val="269033C4"/>
    <w:rsid w:val="26931EEB"/>
    <w:rsid w:val="27651A6B"/>
    <w:rsid w:val="29EB4C58"/>
    <w:rsid w:val="2AB976F1"/>
    <w:rsid w:val="2B261C4F"/>
    <w:rsid w:val="2F185743"/>
    <w:rsid w:val="31F7576C"/>
    <w:rsid w:val="323544F8"/>
    <w:rsid w:val="33874585"/>
    <w:rsid w:val="33CE12E7"/>
    <w:rsid w:val="34366158"/>
    <w:rsid w:val="35FB5EC4"/>
    <w:rsid w:val="36D90A38"/>
    <w:rsid w:val="3838298B"/>
    <w:rsid w:val="3CA76587"/>
    <w:rsid w:val="3EB472D3"/>
    <w:rsid w:val="3EFE749C"/>
    <w:rsid w:val="3F7626E6"/>
    <w:rsid w:val="41093E4B"/>
    <w:rsid w:val="42F21315"/>
    <w:rsid w:val="42FA33E7"/>
    <w:rsid w:val="43F2463F"/>
    <w:rsid w:val="47FF4F13"/>
    <w:rsid w:val="48BE29F2"/>
    <w:rsid w:val="49A2125E"/>
    <w:rsid w:val="4DD60124"/>
    <w:rsid w:val="4EBD2881"/>
    <w:rsid w:val="4F5337D7"/>
    <w:rsid w:val="51485FCE"/>
    <w:rsid w:val="51DA20B3"/>
    <w:rsid w:val="520A1716"/>
    <w:rsid w:val="52424626"/>
    <w:rsid w:val="531175C6"/>
    <w:rsid w:val="53E34F87"/>
    <w:rsid w:val="5443216D"/>
    <w:rsid w:val="55757E47"/>
    <w:rsid w:val="56CD4B90"/>
    <w:rsid w:val="57373935"/>
    <w:rsid w:val="57A977AF"/>
    <w:rsid w:val="58F03EE4"/>
    <w:rsid w:val="5B2A33D8"/>
    <w:rsid w:val="5BF75CF7"/>
    <w:rsid w:val="5C3D459C"/>
    <w:rsid w:val="5D390965"/>
    <w:rsid w:val="5F4E16D5"/>
    <w:rsid w:val="5FD85510"/>
    <w:rsid w:val="5FE72035"/>
    <w:rsid w:val="61142C7A"/>
    <w:rsid w:val="6317084D"/>
    <w:rsid w:val="664217BB"/>
    <w:rsid w:val="67433BAF"/>
    <w:rsid w:val="67B940EE"/>
    <w:rsid w:val="6907767B"/>
    <w:rsid w:val="69EA20F4"/>
    <w:rsid w:val="69F94C6A"/>
    <w:rsid w:val="6B013DEC"/>
    <w:rsid w:val="6B1D260F"/>
    <w:rsid w:val="6C763E8A"/>
    <w:rsid w:val="6C8032DA"/>
    <w:rsid w:val="6DE04DD9"/>
    <w:rsid w:val="6EBA5210"/>
    <w:rsid w:val="6F6A43FE"/>
    <w:rsid w:val="74107C74"/>
    <w:rsid w:val="74311C6A"/>
    <w:rsid w:val="744711F3"/>
    <w:rsid w:val="74B2057C"/>
    <w:rsid w:val="7838492E"/>
    <w:rsid w:val="789A020C"/>
    <w:rsid w:val="789A6DD0"/>
    <w:rsid w:val="78BC04E7"/>
    <w:rsid w:val="793B0EBD"/>
    <w:rsid w:val="79953C8F"/>
    <w:rsid w:val="7A444EEF"/>
    <w:rsid w:val="7BCF56F2"/>
    <w:rsid w:val="7D001773"/>
    <w:rsid w:val="7DA14102"/>
    <w:rsid w:val="7E181C17"/>
    <w:rsid w:val="7EC867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9</Pages>
  <Words>3954</Words>
  <Characters>4176</Characters>
  <Lines>34</Lines>
  <Paragraphs>9</Paragraphs>
  <TotalTime>18</TotalTime>
  <ScaleCrop>false</ScaleCrop>
  <LinksUpToDate>false</LinksUpToDate>
  <CharactersWithSpaces>4203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2020-11-10T02:54:00Z</dcterms:created>
  <dc:creator>Micorosoft</dc:creator>
  <cp:lastModifiedBy>芳芳</cp:lastModifiedBy>
  <dcterms:modified xsi:type="dcterms:W3CDTF">2025-12-25T02:06:28Z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eyJoZGlkIjoiM2IzNWUzMjgwNTFjYjAwNzU1ODRmZjBiOTYyYWQzZjUiLCJ1c2VySWQiOiI1NDkzMzI3NTcifQ==</vt:lpwstr>
  </property>
  <property fmtid="{D5CDD505-2E9C-101B-9397-08002B2CF9AE}" pid="4" name="ICV">
    <vt:lpwstr>FE40D267952B4719B0E13F8571B1FDDE_12</vt:lpwstr>
  </property>
</Properties>
</file>