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9AB4C">
      <w:pPr>
        <w:ind w:firstLine="960" w:firstLineChars="3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武江区西联镇2019年度法治政府建设情况报告</w:t>
      </w:r>
    </w:p>
    <w:p w14:paraId="43FA1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right="0" w:firstLine="56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2019年，我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坚持以习近平新时代中国特色社会主义思想为指导，在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市政府、区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政府的坚强领导下，全面推进法治政府建设，为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我区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经济社会持续健康发展提供了良好的法治环境，被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我市、我区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全面推进依法行政工作领导小组办公室评为优秀等次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认真落实《中共中央关于全面推进依法治国若干重大问题的决定》总体要求，围绕中央全面深化改革，全面推进依法治国的战略决策，严格履行政府行政职能，加快法治社会建设，加强执法队伍建设，强化依法行政意识，规范行政执法行为，健全依法行政监督机制，推动法治政府水平不断提高。现将自查情况报告如下：</w:t>
      </w:r>
    </w:p>
    <w:p w14:paraId="62030B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一、201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年法治政府建设工作开展情况</w:t>
      </w:r>
    </w:p>
    <w:p w14:paraId="0ABCB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（一）进一步增强全面法治观念，提高广大干部群众的法治意识</w:t>
      </w:r>
    </w:p>
    <w:p w14:paraId="412866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法治意识要深入人心，形成内化于心，外化于行的良好常态，必须通过教育和培训才能达到。8月30日邀请法律顾问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张剑波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西联镇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阳山村委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召开法制报告会，并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现场为在座的村民一对一解答相关的法律咨询，为少数特殊案例做好登记，免费为他们提供日后的法律援助；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日，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西联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镇司法所联合法律顾问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周和律师事务所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进行法律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普及宣传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活动，集中宣传法律全覆盖及相关法律法规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利用广播、板报、标语、宣传车、演讲活动、散发传单及举办培训班等形式，扎实推进了法律进机关、进乡村、进社区、进学校、进企业、进单位，使法制宣传教育深入到社会各个层面、各类人群。利用村级远程教育平台，认真组织各级干部学习相关的法律、法规，进一步提高了干部职工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法治意识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 w14:paraId="15C8BC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（二）全面推行政务公开，阳光政府建设更上一层楼</w:t>
      </w:r>
    </w:p>
    <w:p w14:paraId="17F5CE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着力抓好政务公开栏建设。及时更新政务公开栏目信息，及时发布政务信息，着力抓好部门办事流程的信息公开，进一步增加政府工作透明度，方便群众来访办事。以建立村务监督委员会为重点，成立村务监督委员会，确保村级公共权力阳光规范运行。坚持“村帐镇管”，完善农村集体“三资”管理办法。</w:t>
      </w:r>
    </w:p>
    <w:p w14:paraId="1D1831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（三）坚持依法办事，依法全面履行职能</w:t>
      </w:r>
    </w:p>
    <w:p w14:paraId="35EA9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全面推进依法行政方面，坚持做到严格、依法、公开、公正的原则，按有法依法、无法依政策、无政策按惯例、无惯例请示领导的行政效率规则，严谨地开展各项依法行政工作，工作实效明显，行政执法工作规范有序。</w:t>
      </w:r>
    </w:p>
    <w:p w14:paraId="1DE06E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一是认真贯彻执行上级指示精神，组织开展企业安全生产专项整治工作、开展建设工程安全生产专项整治工作开展“五一”期间安全生产大检查，201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年“安全生产月”活动大检查，加油站、危险化学品安全生产专项整治工作，“两会及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党的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十九大期间”安全生产检查。</w:t>
      </w:r>
    </w:p>
    <w:p w14:paraId="3A2BC1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二是积极配合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环保执法大队联合执法，开展“小散乱污”专项整治行动，共整改取缔15家，严格落实方针政策，推进畜禽养殖“三区划分”，规范养殖。</w:t>
      </w:r>
    </w:p>
    <w:p w14:paraId="0133E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三是在村镇规划建设管理工作中，采取依法打击取缔与监管教育相结合，加强了违章建筑巡查、专项检查和督导、教育工作，使辖区违章建筑、乱搭乱盖现象有所减少。为维护好城镇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面貌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提升工程，联合工商所、派出所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、城管中心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组成执法队伍，开展文明执法，有效的制止了占道经营、广告牌匾私搭乱建的现象。</w:t>
      </w:r>
    </w:p>
    <w:p w14:paraId="470F7F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四是加强消防设施建设，完善消防车库、办公室等设施，加强秸秆禁烧治理工作，发挥网格员监督作用。</w:t>
      </w:r>
    </w:p>
    <w:p w14:paraId="21166B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五是认真开展查处“四风”和腐败问题专项整治工作，加强干部作风建设和廉洁警示教育，组织全体机关干部和村两委成员集中参观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西联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镇监察室廉政教育基地三次，召开多次会议对相关典型案例进行剖析教育，推进干部依法行政，规范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村级管理。</w:t>
      </w:r>
    </w:p>
    <w:p w14:paraId="6592E5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（四）完善行政决策机制，推进依法科学民主决策。</w:t>
      </w:r>
    </w:p>
    <w:p w14:paraId="431A65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落实主要负责人为第一责任人的法治政府建设领导协调机制，有效落实依法科学民主决策机制。完善重大行政决策公众参与程序，落实公示、听证制度，进一步畅通群众意见表达和诉求渠道。</w:t>
      </w:r>
    </w:p>
    <w:p w14:paraId="64835D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重视法制机构队伍建设，加快基层司法所规范化发展，加强法律服务队伍建设，积极发展法律工作者和人民调解员队伍。完善法律顾问工作机制，充分发挥法律顾问在重大行政决策、重大合同签订、重大行政执法以及制度建设等工作中的积极作用。</w:t>
      </w:r>
    </w:p>
    <w:p w14:paraId="71DC02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（五）妥善处理好群众信访工作，解决群众矛盾纠纷，切实维护社会和谐稳定</w:t>
      </w:r>
      <w:bookmarkStart w:id="0" w:name="_GoBack"/>
      <w:bookmarkEnd w:id="0"/>
    </w:p>
    <w:p w14:paraId="31382F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一是妥善处理群众信访工作。制定了以教育、疏导为主的工作思路，以解决重点疑难问题为突破口，落实了班子成员定期接访、变上访为下访的预防措施，明确了重点案件领导包挂、镇村干部分级负责的工作责任制。严格执行《信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条例》，畅通信访渠道，规范信访程序，维护信访秩序，落实信访责任，综合运用法律、政策、经济、教育、行政等手段，依法、及时、合理、有效地处理群众反映的实际问题。本年度，我镇接待信访案件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件，办理率100%，确保辖区内社会稳定，群众安居乐业。</w:t>
      </w:r>
    </w:p>
    <w:p w14:paraId="748FE1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二是大力开展矛盾纠纷排查调处。今年，我镇各行政执法部门主动出击，开展矛盾纠纷排查调处。同时进一步加强完善镇、村、组三级矛盾纠纷排查、调解、处置、督办和考核机制。对矛盾纠纷排查调处实行动态管理，做到情况明，底数清，有效提高矛盾纠纷的调处率和调处成功率。注重人民调解、行政调解、司法调解紧密结合，发挥“大调解”机制的作用，妥善处理把人民群众的内部矛盾，得到广大人民群众的认可。</w:t>
      </w:r>
    </w:p>
    <w:p w14:paraId="3F84A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二、法治政府建设工作主要成效</w:t>
      </w:r>
    </w:p>
    <w:p w14:paraId="763FAC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今年以来，我镇在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区政府、市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领导下，充分发挥自身的优势和特点，在法治政府建设工作取得了初步成绩。一是加强法治教育培训，广泛开展学习，进一步增强机关干部的依法行政意识和依法行政理念，树立良好的法治观念和服务意识，为政务服务工作打下扎实的基础。二是加强制度建设，完善一系列规章制度，使各执法部门、全体工作人员有章可循，严格约束自己的行为，杜绝失职和不廉洁行为发生，树立严格依法行政为人民服务的形象。三是围绕规范行政权力的正确运行，大力推行行政执法责任制，进一步加强政府法制监督。全面实行持证上岗、亮证执法制度，推动了行政执法的规范化。四是进一步发挥法制部门作为镇政府机关参谋、助手和法律顾问作用，为加快我镇经济和城镇建设，促进社会和谐稳定提供有力的法律保障。</w:t>
      </w:r>
    </w:p>
    <w:p w14:paraId="19F8B2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三、法治政府建设工作存在的问题</w:t>
      </w:r>
    </w:p>
    <w:p w14:paraId="42F23D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right="0" w:firstLine="56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2019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年我镇依法行政工作取得了一定成效，行政执法水平有所提高。但也存在一些问题，主要表现在几个方面：</w:t>
      </w:r>
    </w:p>
    <w:p w14:paraId="602518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(一)依法行政意识还不够强。一些执法部门和单位思想认识不到位，依法行政、执政为民理念淡薄。</w:t>
      </w:r>
    </w:p>
    <w:p w14:paraId="02CA43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(二) 行政执法不严、效能不高、质量不佳问题仍然较为突出。少数执法部门行政服务意识淡薄,管理环节多、程序繁、时限长、效率低问题还普遍存在。</w:t>
      </w:r>
    </w:p>
    <w:p w14:paraId="59654B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(三) 法制建设干部队伍教育培训力度还需继续加大。</w:t>
      </w:r>
    </w:p>
    <w:p w14:paraId="10B300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(四)法制机构不健全。缺乏专业的人员,一定程度上影响了依法行政工作的有效推进。</w:t>
      </w:r>
    </w:p>
    <w:p w14:paraId="67C3D8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四、下一步工作计划</w:t>
      </w:r>
    </w:p>
    <w:p w14:paraId="4130FC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(一)继续完善领导体制和工作机制。持续把法治工作纳入日常工作的议事日程，定期和不定期进行学习，认真组织协调、督促检查。</w:t>
      </w:r>
    </w:p>
    <w:p w14:paraId="7F828C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(二)继续狠抓法治宣传教育。继续与司法部门开展普法活动，利用国家宪法宣传日等重要节点开展普法宣传，细化条文解读，发放宣传海报、册等。</w:t>
      </w:r>
    </w:p>
    <w:p w14:paraId="41B3B9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(三)继续建立专项宣传阵地，利用各村（社区）、学校等单位的公开栏打造稳固的专项宣传阵地。</w:t>
      </w:r>
    </w:p>
    <w:p w14:paraId="4400F6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四)继续加强对重点领域行政执法监督检查。加强对城镇管理、国土资源、城乡规划、市场监督管理等重点领域的执法情况的监督检查。对社会影响较大的行政执法事件,组织行政执法专项调查,并提出处理意见和建议。</w:t>
      </w:r>
    </w:p>
    <w:p w14:paraId="2C113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今年以来，我镇在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领导下，充分发挥自身的优势和特点，在法治政府建设工作取得了初步成绩。但在一些方面仍有待提高：法律法规的宣传力度还不够、依法行政相关制度有待完善、极少数干部职工依法行政的意识还不强，口头上讲法制、但在实际工作中轻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制或不讲法制的现象依然存在。</w:t>
      </w:r>
    </w:p>
    <w:p w14:paraId="5164CD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四、下一步法治政府建设工作的改进措施</w:t>
      </w:r>
    </w:p>
    <w:p w14:paraId="0DD771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在接下来的工作中，我镇将进一步提高认识，增加法治政府建设工作的责任感和紧迫感，努力提高政府依法行政工作水平，推进现代法治政府、服务型政府建设。</w:t>
      </w:r>
    </w:p>
    <w:p w14:paraId="475CFE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（一）继续加强法制培训、加强普法教育，全面提高依法行政意识</w:t>
      </w:r>
    </w:p>
    <w:p w14:paraId="6F9948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一是要深入抓好领导干部学法用法，不断提高依法执政能力，切实加强法律培训，努力提高机关工作人员法律素质和依法办事能力。增强领导干部自身的法治教育和学习，牢固树立法律权威至上、法律大于权力、权力服从法律的观念，在发展经济社会事务、协调处理矛盾纠纷时，善于运用法律手段解决问题。二要抓住群众的普法教育不放松。紧紧抓农村法制宣传教育这个“死角”，利用灵活多样的宣传形式，大力宣传法律知识、依法行政，让群众知法、学法，增强利用法律武器保护自己合法权益的意识。</w:t>
      </w:r>
    </w:p>
    <w:p w14:paraId="3AF47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（二）加强政务信息透明度、强化行政监督</w:t>
      </w:r>
    </w:p>
    <w:p w14:paraId="6AA45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建设法治政府的最终目的是执政为民，而要取得群众的支持理解，更好的开展各项行政管理工作的当务之急就是进一步加强政务公开，增强行政执法的透明度。向群众公开各行政行为的法律政策依据、具体的办事程序，利用各种渠道公示依法应当公示的材料，提高政务透明度，自觉接受社会和群众的监督。</w:t>
      </w:r>
    </w:p>
    <w:p w14:paraId="38D26A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（三）进一步完善法治政府建设，加强廉政建设</w:t>
      </w:r>
    </w:p>
    <w:p w14:paraId="54E54A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进一步完善相关法制法规和制度，紧紧围绕“职能科学、权责法定、执法严明、公开公正、廉洁高效、守法诚信”法治政府的总体建设目标，通过深化行政审批制度改革，完善政务服务系统，健全政府法律顾问制度，健全依法决策机制；加强规范性文件监管，加强行政执法监督检查，改进行政执法；完善政府内部监督，强化重点领域监督，从而强化对行政权力的制约和监督，全面推进政务公开，推进政府的廉洁廉政建设。</w:t>
      </w:r>
    </w:p>
    <w:p w14:paraId="61D524AC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OTI4OTdmOTEzZmJjZDA2YWI4YWJhMjIwMjlhZDcifQ=="/>
  </w:docVars>
  <w:rsids>
    <w:rsidRoot w:val="00000000"/>
    <w:rsid w:val="01FE164F"/>
    <w:rsid w:val="026E1EE3"/>
    <w:rsid w:val="02DA625C"/>
    <w:rsid w:val="051B2A62"/>
    <w:rsid w:val="060374B8"/>
    <w:rsid w:val="06CD2743"/>
    <w:rsid w:val="086E4F6E"/>
    <w:rsid w:val="0A720F10"/>
    <w:rsid w:val="0B3A6226"/>
    <w:rsid w:val="16F64656"/>
    <w:rsid w:val="173709A6"/>
    <w:rsid w:val="188A6F52"/>
    <w:rsid w:val="19BE4F91"/>
    <w:rsid w:val="1A775F81"/>
    <w:rsid w:val="1BA51608"/>
    <w:rsid w:val="1C44027F"/>
    <w:rsid w:val="1F19692A"/>
    <w:rsid w:val="219A4387"/>
    <w:rsid w:val="239C1716"/>
    <w:rsid w:val="23B76AFF"/>
    <w:rsid w:val="26527588"/>
    <w:rsid w:val="2A7E0873"/>
    <w:rsid w:val="2B4A1F48"/>
    <w:rsid w:val="2D5D6DB9"/>
    <w:rsid w:val="2DD75AC5"/>
    <w:rsid w:val="2F2A121D"/>
    <w:rsid w:val="2FBF2980"/>
    <w:rsid w:val="2FF067AE"/>
    <w:rsid w:val="32823AE0"/>
    <w:rsid w:val="333E0202"/>
    <w:rsid w:val="3B7127D3"/>
    <w:rsid w:val="3C8F7342"/>
    <w:rsid w:val="3CD124CC"/>
    <w:rsid w:val="3F7275A5"/>
    <w:rsid w:val="42B66BB8"/>
    <w:rsid w:val="450035A2"/>
    <w:rsid w:val="4F6B0EC3"/>
    <w:rsid w:val="4F961636"/>
    <w:rsid w:val="4FEC5564"/>
    <w:rsid w:val="54DB08AD"/>
    <w:rsid w:val="55AE6730"/>
    <w:rsid w:val="55E91915"/>
    <w:rsid w:val="568371FA"/>
    <w:rsid w:val="58235C13"/>
    <w:rsid w:val="606D1497"/>
    <w:rsid w:val="60FC2749"/>
    <w:rsid w:val="611D54D7"/>
    <w:rsid w:val="67380836"/>
    <w:rsid w:val="6D1C1527"/>
    <w:rsid w:val="6DC722E1"/>
    <w:rsid w:val="6E235CF0"/>
    <w:rsid w:val="6F120DB6"/>
    <w:rsid w:val="71BD3A31"/>
    <w:rsid w:val="736F07C3"/>
    <w:rsid w:val="783D5D05"/>
    <w:rsid w:val="7919785D"/>
    <w:rsid w:val="7A9B17E8"/>
    <w:rsid w:val="7C6940FB"/>
    <w:rsid w:val="7CAA56BC"/>
    <w:rsid w:val="7D191E43"/>
    <w:rsid w:val="7FD4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3723</Words>
  <Characters>3745</Characters>
  <Lines>0</Lines>
  <Paragraphs>0</Paragraphs>
  <TotalTime>23</TotalTime>
  <ScaleCrop>false</ScaleCrop>
  <LinksUpToDate>false</LinksUpToDate>
  <CharactersWithSpaces>3747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JD</cp:lastModifiedBy>
  <dcterms:modified xsi:type="dcterms:W3CDTF">2026-02-14T08:33:52Z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BA529F78104840D399138B44595015B0_13</vt:lpwstr>
  </property>
  <property fmtid="{D5CDD505-2E9C-101B-9397-08002B2CF9AE}" pid="4" name="KSOTemplateDocerSaveRecord">
    <vt:lpwstr>eyJoZGlkIjoiYWM0YTdiZDY2OGY5MTI5NzI0YTIwM2U1MWE0ZTU2NDgiLCJ1c2VySWQiOiIxNjYzMzMyMjQ4In0=</vt:lpwstr>
  </property>
</Properties>
</file>