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西河镇人民政府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eastAsia="方正小标宋简体"/>
          <w:sz w:val="44"/>
          <w:szCs w:val="44"/>
        </w:rPr>
        <w:t>政府信息公开工作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年度报告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《中华人民共和国政府信息公开条例》规定，现公布西河镇人民政府2019年政府信息公开工作年度报告。本报告由总体情况、主动公开政府信息情况、收到和处理政府信息公开申请情况、政府信息公开行政复议及行政诉讼情况、存在的主要问题及改进情况、其他需要报告的事项等六部分组成，涵盖2019年西河镇政府信息公开工作情况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总体情况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西河镇人民政府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全面贯彻党的十九大和十九届二中、三中、四中全会精神，坚持以习近平新时代中国特色社会主义思想为指导，深入贯彻落实习近平总书记对广东重要讲话和重要指示批示精神，按照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省、市、区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关于全面推进政务公开工作的部署，认真学习贯彻《中华人民共和国政府信息公开条例》，紧紧围绕经济社会发展和群众关注关切，大力推进政务公开工作取得实效。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（一）主动公开方面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西河镇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通过武江区人民政府政府信息公开平台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。其中，组织机构信息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条；部门文件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规章信息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条；政务（工作）动态类信息信息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条；业务工作信息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政府信息公开年度报告信息1条；财政预决算信息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条；固定资产信息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财政下拨专项资金经费信息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公开形式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通过“武江区人民政府政府信息公开平台”网络形式公开。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ascii="黑体" w:hAnsi="黑体" w:eastAsia="黑体"/>
          <w:sz w:val="32"/>
          <w:szCs w:val="32"/>
        </w:rPr>
        <w:t>主动公开政府信息情况</w:t>
      </w:r>
    </w:p>
    <w:tbl>
      <w:tblPr>
        <w:tblStyle w:val="5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>年新制作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新公开数量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对外</w:t>
            </w:r>
            <w:r>
              <w:rPr>
                <w:rFonts w:ascii="黑体" w:hAnsi="黑体" w:eastAsia="黑体"/>
                <w:sz w:val="28"/>
                <w:szCs w:val="28"/>
              </w:rPr>
              <w:t>公开总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规章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规范</w:t>
            </w:r>
            <w:r>
              <w:rPr>
                <w:rFonts w:ascii="黑体" w:hAnsi="黑体" w:eastAsia="黑体"/>
                <w:sz w:val="28"/>
                <w:szCs w:val="28"/>
              </w:rPr>
              <w:t>性文件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二是条第（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五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许可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  <w:r>
              <w:rPr>
                <w:rFonts w:ascii="黑体" w:hAnsi="黑体" w:eastAsia="黑体"/>
                <w:sz w:val="28"/>
                <w:szCs w:val="28"/>
              </w:rPr>
              <w:t>对外管理服务事项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六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处罚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强制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八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</w:t>
            </w:r>
            <w:r>
              <w:rPr>
                <w:rFonts w:ascii="黑体" w:hAnsi="黑体" w:eastAsia="黑体"/>
                <w:sz w:val="28"/>
                <w:szCs w:val="28"/>
              </w:rPr>
              <w:t>一年项目数量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增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事业性收费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九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项目数量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政府</w:t>
            </w:r>
            <w:r>
              <w:rPr>
                <w:rFonts w:ascii="黑体" w:hAnsi="黑体" w:eastAsia="黑体"/>
                <w:sz w:val="28"/>
                <w:szCs w:val="28"/>
              </w:rPr>
              <w:t>集中采购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32014626.6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ascii="黑体" w:hAnsi="黑体" w:eastAsia="黑体"/>
          <w:sz w:val="32"/>
          <w:szCs w:val="32"/>
        </w:rPr>
        <w:t>收到和处理政府信息公开申请情况</w:t>
      </w:r>
    </w:p>
    <w:tbl>
      <w:tblPr>
        <w:tblStyle w:val="5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46"/>
        <w:gridCol w:w="2637"/>
        <w:gridCol w:w="850"/>
        <w:gridCol w:w="709"/>
        <w:gridCol w:w="709"/>
        <w:gridCol w:w="850"/>
        <w:gridCol w:w="851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</w:t>
            </w:r>
            <w:r>
              <w:rPr>
                <w:rFonts w:ascii="黑体" w:hAnsi="黑体" w:eastAsia="黑体"/>
                <w:szCs w:val="21"/>
              </w:rPr>
              <w:t>列数据的勾稽关系为：第一项加第二项之和，等于第三项加第四项之和</w:t>
            </w:r>
          </w:p>
        </w:tc>
        <w:tc>
          <w:tcPr>
            <w:tcW w:w="5245" w:type="dxa"/>
            <w:gridSpan w:val="7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</w:t>
            </w:r>
            <w:r>
              <w:rPr>
                <w:rFonts w:ascii="黑体" w:hAnsi="黑体" w:eastAsia="黑体"/>
                <w:szCs w:val="21"/>
              </w:rPr>
              <w:t>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自然人</w:t>
            </w:r>
          </w:p>
        </w:tc>
        <w:tc>
          <w:tcPr>
            <w:tcW w:w="3686" w:type="dxa"/>
            <w:gridSpan w:val="5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</w:t>
            </w:r>
            <w:r>
              <w:rPr>
                <w:rFonts w:ascii="黑体" w:hAnsi="黑体" w:eastAsia="黑体"/>
                <w:szCs w:val="21"/>
              </w:rPr>
              <w:t>或其它组织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商业</w:t>
            </w:r>
            <w:r>
              <w:rPr>
                <w:rFonts w:ascii="黑体" w:hAnsi="黑体" w:eastAsia="黑体"/>
                <w:szCs w:val="21"/>
              </w:rPr>
              <w:t>企业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科研</w:t>
            </w:r>
            <w:r>
              <w:rPr>
                <w:rFonts w:ascii="黑体" w:hAnsi="黑体" w:eastAsia="黑体"/>
                <w:szCs w:val="21"/>
              </w:rPr>
              <w:t>机构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</w:t>
            </w:r>
            <w:r>
              <w:rPr>
                <w:rFonts w:ascii="黑体" w:hAnsi="黑体" w:eastAsia="黑体"/>
                <w:szCs w:val="21"/>
              </w:rPr>
              <w:t>公益组织</w:t>
            </w:r>
          </w:p>
        </w:tc>
        <w:tc>
          <w:tcPr>
            <w:tcW w:w="851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法律</w:t>
            </w:r>
            <w:r>
              <w:rPr>
                <w:rFonts w:ascii="黑体" w:hAnsi="黑体" w:eastAsia="黑体"/>
                <w:szCs w:val="21"/>
              </w:rPr>
              <w:t>服务机构</w:t>
            </w:r>
          </w:p>
        </w:tc>
        <w:tc>
          <w:tcPr>
            <w:tcW w:w="56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</w:t>
            </w:r>
          </w:p>
        </w:tc>
        <w:tc>
          <w:tcPr>
            <w:tcW w:w="709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</w:t>
            </w:r>
            <w:r>
              <w:rPr>
                <w:rFonts w:ascii="黑体" w:hAnsi="黑体" w:eastAsia="黑体"/>
                <w:szCs w:val="21"/>
              </w:rPr>
              <w:t>、本年新收</w:t>
            </w:r>
            <w:r>
              <w:rPr>
                <w:rFonts w:hint="eastAsia" w:ascii="黑体" w:hAnsi="黑体" w:eastAsia="黑体"/>
                <w:szCs w:val="21"/>
              </w:rPr>
              <w:t>政府</w:t>
            </w:r>
            <w:r>
              <w:rPr>
                <w:rFonts w:ascii="黑体" w:hAnsi="黑体" w:eastAsia="黑体"/>
                <w:szCs w:val="21"/>
              </w:rPr>
              <w:t>信息公开申请</w:t>
            </w: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</w:t>
            </w:r>
            <w:r>
              <w:rPr>
                <w:rFonts w:ascii="黑体" w:hAnsi="黑体" w:eastAsia="黑体"/>
                <w:szCs w:val="21"/>
              </w:rPr>
              <w:t>、上年结转政府信息公开申请数量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、本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度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办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理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结</w:t>
            </w:r>
          </w:p>
          <w:p>
            <w:pPr>
              <w:spacing w:line="24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果</w:t>
            </w: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(一)予以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64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（二）部分</w:t>
            </w:r>
            <w:r>
              <w:rPr>
                <w:rFonts w:ascii="黑体" w:hAnsi="黑体" w:eastAsia="黑体"/>
                <w:szCs w:val="21"/>
              </w:rPr>
              <w:t>公开（</w:t>
            </w:r>
            <w:r>
              <w:rPr>
                <w:rFonts w:hint="eastAsia" w:ascii="黑体" w:hAnsi="黑体" w:eastAsia="黑体"/>
                <w:szCs w:val="21"/>
              </w:rPr>
              <w:t>区分</w:t>
            </w:r>
            <w:r>
              <w:rPr>
                <w:rFonts w:ascii="黑体" w:hAnsi="黑体" w:eastAsia="黑体"/>
                <w:szCs w:val="21"/>
              </w:rPr>
              <w:t>处理的，只计这一情形，</w:t>
            </w:r>
            <w:r>
              <w:rPr>
                <w:rFonts w:hint="eastAsia" w:ascii="黑体" w:hAnsi="黑体" w:eastAsia="黑体"/>
                <w:szCs w:val="21"/>
              </w:rPr>
              <w:t>不</w:t>
            </w:r>
            <w:r>
              <w:rPr>
                <w:rFonts w:ascii="黑体" w:hAnsi="黑体" w:eastAsia="黑体"/>
                <w:szCs w:val="21"/>
              </w:rPr>
              <w:t>计其他情形）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（三）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2637" w:type="dxa"/>
          </w:tcPr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属于</w:t>
            </w:r>
            <w:r>
              <w:rPr>
                <w:rFonts w:ascii="黑体" w:hAnsi="黑体" w:eastAsia="黑体"/>
                <w:szCs w:val="21"/>
              </w:rPr>
              <w:t>国家秘密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2.其它</w:t>
            </w:r>
            <w:r>
              <w:rPr>
                <w:rFonts w:ascii="黑体" w:hAnsi="黑体" w:eastAsia="黑体"/>
                <w:szCs w:val="21"/>
              </w:rPr>
              <w:t>法律行政法规禁止公开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3.危及</w:t>
            </w:r>
            <w:r>
              <w:rPr>
                <w:rFonts w:ascii="黑体" w:hAnsi="黑体" w:eastAsia="黑体"/>
                <w:szCs w:val="21"/>
              </w:rPr>
              <w:t>“</w:t>
            </w:r>
            <w:r>
              <w:rPr>
                <w:rFonts w:hint="eastAsia" w:ascii="黑体" w:hAnsi="黑体" w:eastAsia="黑体"/>
                <w:szCs w:val="21"/>
              </w:rPr>
              <w:t>三安全一</w:t>
            </w:r>
            <w:r>
              <w:rPr>
                <w:rFonts w:ascii="黑体" w:hAnsi="黑体" w:eastAsia="黑体"/>
                <w:szCs w:val="21"/>
              </w:rPr>
              <w:t>稳定”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4.保护</w:t>
            </w:r>
            <w:r>
              <w:rPr>
                <w:rFonts w:ascii="黑体" w:hAnsi="黑体" w:eastAsia="黑体"/>
                <w:szCs w:val="21"/>
              </w:rPr>
              <w:t>第三方合法权益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5.属于</w:t>
            </w:r>
            <w:r>
              <w:rPr>
                <w:rFonts w:ascii="黑体" w:hAnsi="黑体" w:eastAsia="黑体"/>
                <w:szCs w:val="21"/>
              </w:rPr>
              <w:t>三类内部事务信息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6.属于</w:t>
            </w:r>
            <w:r>
              <w:rPr>
                <w:rFonts w:ascii="黑体" w:hAnsi="黑体" w:eastAsia="黑体"/>
                <w:szCs w:val="21"/>
              </w:rPr>
              <w:t>四类过程性信息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7.属于</w:t>
            </w:r>
            <w:r>
              <w:rPr>
                <w:rFonts w:ascii="黑体" w:hAnsi="黑体" w:eastAsia="黑体"/>
                <w:szCs w:val="21"/>
              </w:rPr>
              <w:t>行政执法</w:t>
            </w:r>
            <w:r>
              <w:rPr>
                <w:rFonts w:hint="eastAsia" w:ascii="黑体" w:hAnsi="黑体" w:eastAsia="黑体"/>
                <w:szCs w:val="21"/>
              </w:rPr>
              <w:t>案卷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8.属于</w:t>
            </w:r>
            <w:r>
              <w:rPr>
                <w:rFonts w:ascii="黑体" w:hAnsi="黑体" w:eastAsia="黑体"/>
                <w:szCs w:val="21"/>
              </w:rPr>
              <w:t>行政查询事项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(四)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无法</w:t>
            </w:r>
            <w:r>
              <w:rPr>
                <w:rFonts w:ascii="黑体" w:hAnsi="黑体" w:eastAsia="黑体"/>
                <w:szCs w:val="21"/>
              </w:rPr>
              <w:t>提供</w:t>
            </w: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1.本</w:t>
            </w:r>
            <w:r>
              <w:rPr>
                <w:rFonts w:ascii="黑体" w:hAnsi="黑体" w:eastAsia="黑体"/>
                <w:szCs w:val="21"/>
              </w:rPr>
              <w:t>机关不</w:t>
            </w:r>
            <w:r>
              <w:rPr>
                <w:rFonts w:hint="eastAsia" w:ascii="黑体" w:hAnsi="黑体" w:eastAsia="黑体"/>
                <w:szCs w:val="21"/>
              </w:rPr>
              <w:t>掌握</w:t>
            </w:r>
            <w:r>
              <w:rPr>
                <w:rFonts w:ascii="黑体" w:hAnsi="黑体" w:eastAsia="黑体"/>
                <w:szCs w:val="21"/>
              </w:rPr>
              <w:t>相关政府信息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2.没有</w:t>
            </w:r>
            <w:r>
              <w:rPr>
                <w:rFonts w:ascii="黑体" w:hAnsi="黑体" w:eastAsia="黑体"/>
                <w:szCs w:val="21"/>
              </w:rPr>
              <w:t>现成信息需要另行制作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3.补正</w:t>
            </w:r>
            <w:r>
              <w:rPr>
                <w:rFonts w:ascii="黑体" w:hAnsi="黑体" w:eastAsia="黑体"/>
                <w:szCs w:val="21"/>
              </w:rPr>
              <w:t>后申请内容仍不明确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（五）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1.信</w:t>
            </w:r>
            <w:r>
              <w:rPr>
                <w:rFonts w:ascii="黑体" w:hAnsi="黑体" w:eastAsia="黑体"/>
                <w:szCs w:val="21"/>
              </w:rPr>
              <w:t>访举报投诉类申请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2.重复</w:t>
            </w:r>
            <w:r>
              <w:rPr>
                <w:rFonts w:ascii="黑体" w:hAnsi="黑体" w:eastAsia="黑体"/>
                <w:szCs w:val="21"/>
              </w:rPr>
              <w:t>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3.要求</w:t>
            </w:r>
            <w:r>
              <w:rPr>
                <w:rFonts w:ascii="黑体" w:hAnsi="黑体" w:eastAsia="黑体"/>
                <w:szCs w:val="21"/>
              </w:rPr>
              <w:t>提供公开出版物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4.无</w:t>
            </w:r>
            <w:r>
              <w:rPr>
                <w:rFonts w:ascii="黑体" w:hAnsi="黑体" w:eastAsia="黑体"/>
                <w:szCs w:val="21"/>
              </w:rPr>
              <w:t>正当理由大量反复申请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5.</w:t>
            </w:r>
            <w:r>
              <w:rPr>
                <w:rFonts w:hint="eastAsia" w:ascii="黑体" w:hAnsi="黑体" w:eastAsia="黑体"/>
                <w:szCs w:val="21"/>
              </w:rPr>
              <w:t>要求</w:t>
            </w:r>
            <w:r>
              <w:rPr>
                <w:rFonts w:ascii="黑体" w:hAnsi="黑体" w:eastAsia="黑体"/>
                <w:szCs w:val="21"/>
              </w:rPr>
              <w:t>行政机关确认或</w:t>
            </w:r>
            <w:r>
              <w:rPr>
                <w:rFonts w:hint="eastAsia" w:ascii="黑体" w:hAnsi="黑体" w:eastAsia="黑体"/>
                <w:szCs w:val="21"/>
              </w:rPr>
              <w:t>重新</w:t>
            </w:r>
            <w:r>
              <w:rPr>
                <w:rFonts w:ascii="黑体" w:hAnsi="黑体" w:eastAsia="黑体"/>
                <w:szCs w:val="21"/>
              </w:rPr>
              <w:t>出具已获取</w:t>
            </w:r>
            <w:r>
              <w:rPr>
                <w:rFonts w:hint="eastAsia" w:ascii="黑体" w:hAnsi="黑体" w:eastAsia="黑体"/>
                <w:szCs w:val="21"/>
              </w:rPr>
              <w:t>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（六）其他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（七）总计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</w:t>
            </w:r>
            <w:r>
              <w:rPr>
                <w:rFonts w:ascii="黑体" w:hAnsi="黑体" w:eastAsia="黑体"/>
                <w:szCs w:val="21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结转</w:t>
            </w:r>
            <w:r>
              <w:rPr>
                <w:rFonts w:ascii="黑体" w:hAnsi="黑体" w:eastAsia="黑体"/>
                <w:szCs w:val="21"/>
              </w:rPr>
              <w:t>下年度继续办理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ascii="黑体" w:hAnsi="黑体" w:eastAsia="黑体"/>
          <w:sz w:val="32"/>
          <w:szCs w:val="32"/>
        </w:rPr>
        <w:t>政府信息公开</w:t>
      </w:r>
      <w:r>
        <w:rPr>
          <w:rFonts w:hint="eastAsia" w:ascii="黑体" w:hAnsi="黑体" w:eastAsia="黑体"/>
          <w:sz w:val="32"/>
          <w:szCs w:val="32"/>
        </w:rPr>
        <w:t>行政</w:t>
      </w:r>
      <w:r>
        <w:rPr>
          <w:rFonts w:ascii="黑体" w:hAnsi="黑体" w:eastAsia="黑体"/>
          <w:sz w:val="32"/>
          <w:szCs w:val="32"/>
        </w:rPr>
        <w:t>复议、行政诉讼情况</w:t>
      </w:r>
    </w:p>
    <w:tbl>
      <w:tblPr>
        <w:tblStyle w:val="5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43"/>
        <w:gridCol w:w="542"/>
        <w:gridCol w:w="542"/>
        <w:gridCol w:w="660"/>
        <w:gridCol w:w="540"/>
        <w:gridCol w:w="453"/>
        <w:gridCol w:w="513"/>
        <w:gridCol w:w="540"/>
        <w:gridCol w:w="540"/>
        <w:gridCol w:w="540"/>
        <w:gridCol w:w="540"/>
        <w:gridCol w:w="540"/>
        <w:gridCol w:w="54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30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复议</w:t>
            </w:r>
          </w:p>
        </w:tc>
        <w:tc>
          <w:tcPr>
            <w:tcW w:w="5387" w:type="dxa"/>
            <w:gridSpan w:val="1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尚未审</w:t>
            </w:r>
            <w:r>
              <w:rPr>
                <w:rFonts w:ascii="黑体" w:hAnsi="黑体" w:eastAsia="黑体"/>
                <w:szCs w:val="21"/>
              </w:rPr>
              <w:t>结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未经</w:t>
            </w:r>
            <w:r>
              <w:rPr>
                <w:rFonts w:ascii="黑体" w:hAnsi="黑体" w:eastAsia="黑体"/>
                <w:szCs w:val="21"/>
              </w:rPr>
              <w:t>复议直接起诉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复议</w:t>
            </w:r>
            <w:r>
              <w:rPr>
                <w:rFonts w:ascii="黑体" w:hAnsi="黑体" w:eastAsia="黑体"/>
                <w:szCs w:val="21"/>
              </w:rPr>
              <w:t>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45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1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</w:t>
            </w:r>
            <w:r>
              <w:rPr>
                <w:rFonts w:ascii="黑体" w:hAnsi="黑体" w:eastAsia="黑体"/>
                <w:szCs w:val="21"/>
              </w:rPr>
              <w:t>计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64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4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ind w:left="0" w:leftChars="0"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ascii="黑体" w:hAnsi="黑体" w:eastAsia="黑体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我镇政府信息公开工作在人员少工作量大的情况下，完成了年度工作任务，</w:t>
      </w:r>
      <w:r>
        <w:rPr>
          <w:rFonts w:hint="eastAsia" w:ascii="仿宋_GB2312" w:eastAsia="仿宋_GB2312"/>
          <w:sz w:val="32"/>
          <w:szCs w:val="32"/>
          <w:lang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较大的进步，但与上级的要求还</w:t>
      </w:r>
      <w:r>
        <w:rPr>
          <w:rFonts w:hint="eastAsia" w:ascii="仿宋_GB2312" w:eastAsia="仿宋_GB2312"/>
          <w:sz w:val="32"/>
          <w:szCs w:val="32"/>
          <w:lang w:eastAsia="zh-CN"/>
        </w:rPr>
        <w:t>存在</w:t>
      </w:r>
      <w:r>
        <w:rPr>
          <w:rFonts w:hint="eastAsia" w:ascii="仿宋_GB2312" w:eastAsia="仿宋_GB2312"/>
          <w:sz w:val="32"/>
          <w:szCs w:val="32"/>
        </w:rPr>
        <w:t>差距，</w:t>
      </w:r>
      <w:r>
        <w:rPr>
          <w:rFonts w:hint="eastAsia" w:ascii="仿宋_GB2312" w:eastAsia="仿宋_GB2312"/>
          <w:sz w:val="32"/>
          <w:szCs w:val="32"/>
          <w:lang w:eastAsia="zh-CN"/>
        </w:rPr>
        <w:t>业务</w:t>
      </w:r>
      <w:r>
        <w:rPr>
          <w:rFonts w:hint="eastAsia" w:ascii="仿宋_GB2312" w:eastAsia="仿宋_GB2312"/>
          <w:sz w:val="32"/>
          <w:szCs w:val="32"/>
        </w:rPr>
        <w:t>部门主动公开信息的意识不强，公开内容的及时性、全面性以及公开形式的便民性等都还需要在今后工作中改进。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针对以上存在的不足</w:t>
      </w:r>
      <w:r>
        <w:rPr>
          <w:rFonts w:hint="eastAsia" w:ascii="仿宋_GB2312" w:eastAsia="仿宋_GB2312"/>
          <w:sz w:val="32"/>
          <w:szCs w:val="32"/>
          <w:lang w:eastAsia="zh-CN"/>
        </w:rPr>
        <w:t>我镇将继续</w:t>
      </w:r>
      <w:r>
        <w:rPr>
          <w:rFonts w:hint="eastAsia" w:ascii="仿宋_GB2312" w:eastAsia="仿宋_GB2312"/>
          <w:sz w:val="32"/>
          <w:szCs w:val="32"/>
        </w:rPr>
        <w:t>加强以下几个方面的工作：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（一）进一步深化政府信息公开内容。</w:t>
      </w:r>
      <w:r>
        <w:rPr>
          <w:rFonts w:hint="eastAsia" w:ascii="仿宋_GB2312" w:eastAsia="仿宋_GB2312"/>
          <w:sz w:val="32"/>
          <w:szCs w:val="32"/>
        </w:rPr>
        <w:t>按照《条例》要求，进一步增强做好政府信息主动公开的意识，加大公开力度,进一步加强建章立制工作。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（二）进一步拓展政府信息公开渠道。</w:t>
      </w:r>
      <w:r>
        <w:rPr>
          <w:rFonts w:hint="eastAsia" w:ascii="仿宋_GB2312" w:eastAsia="仿宋_GB2312"/>
          <w:sz w:val="32"/>
          <w:szCs w:val="32"/>
        </w:rPr>
        <w:t>充分发挥政府网站第一平台作用，加强对涉及社会公众切身利益、社会影响大、群众关注度高的信息公开，为公民、法人或者其他组织获取政府信息创造更便利的条件。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</w:rPr>
        <w:t>（三）加强对《条例》的学习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bookmarkEnd w:id="0"/>
      <w:r>
        <w:rPr>
          <w:rFonts w:hint="eastAsia" w:ascii="仿宋_GB2312" w:eastAsia="仿宋_GB2312"/>
          <w:sz w:val="32"/>
          <w:szCs w:val="32"/>
        </w:rPr>
        <w:t>加大对公开信息的梳理、整理和信息更新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宣传的力度，营造良好的舆论和工作氛围，使人民群众了解《条例》、熟悉《条例》、使用《条例》，鼓励干部群众积极参与对政府信息公开工作的监督，不断推进我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的政府信息公开工作，打造阳光武江政务。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ascii="黑体" w:hAnsi="黑体" w:eastAsia="黑体"/>
          <w:sz w:val="32"/>
          <w:szCs w:val="32"/>
        </w:rPr>
        <w:t>其他需要报告的</w:t>
      </w:r>
      <w:r>
        <w:rPr>
          <w:rFonts w:hint="eastAsia" w:ascii="黑体" w:hAnsi="黑体" w:eastAsia="黑体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985" w:left="158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center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01AD"/>
    <w:multiLevelType w:val="singleLevel"/>
    <w:tmpl w:val="0AAA01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720660"/>
    <w:multiLevelType w:val="multilevel"/>
    <w:tmpl w:val="4B7206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1"/>
    <w:rsid w:val="000528B6"/>
    <w:rsid w:val="0006643C"/>
    <w:rsid w:val="00077FA4"/>
    <w:rsid w:val="000B75E2"/>
    <w:rsid w:val="001618D4"/>
    <w:rsid w:val="001F3CB7"/>
    <w:rsid w:val="002275F2"/>
    <w:rsid w:val="002A0243"/>
    <w:rsid w:val="002E3635"/>
    <w:rsid w:val="002E4AFD"/>
    <w:rsid w:val="002E4F98"/>
    <w:rsid w:val="00312083"/>
    <w:rsid w:val="003150E2"/>
    <w:rsid w:val="00353A83"/>
    <w:rsid w:val="003B12C3"/>
    <w:rsid w:val="003C5754"/>
    <w:rsid w:val="003F55CA"/>
    <w:rsid w:val="00426FCF"/>
    <w:rsid w:val="00434B6F"/>
    <w:rsid w:val="00483E6D"/>
    <w:rsid w:val="004D28A2"/>
    <w:rsid w:val="00511ADE"/>
    <w:rsid w:val="00540980"/>
    <w:rsid w:val="00581062"/>
    <w:rsid w:val="00594626"/>
    <w:rsid w:val="005C6227"/>
    <w:rsid w:val="0067321E"/>
    <w:rsid w:val="00692BE7"/>
    <w:rsid w:val="006D0E94"/>
    <w:rsid w:val="006E64DF"/>
    <w:rsid w:val="00740E78"/>
    <w:rsid w:val="0074208E"/>
    <w:rsid w:val="00763D75"/>
    <w:rsid w:val="007649C2"/>
    <w:rsid w:val="007A4D4B"/>
    <w:rsid w:val="007F2A2B"/>
    <w:rsid w:val="00802D5E"/>
    <w:rsid w:val="0083396B"/>
    <w:rsid w:val="00846D3F"/>
    <w:rsid w:val="0088257B"/>
    <w:rsid w:val="008C258E"/>
    <w:rsid w:val="009151C2"/>
    <w:rsid w:val="00933E1C"/>
    <w:rsid w:val="0096167F"/>
    <w:rsid w:val="0097076B"/>
    <w:rsid w:val="00984F83"/>
    <w:rsid w:val="00A0487C"/>
    <w:rsid w:val="00A83EDA"/>
    <w:rsid w:val="00AD2155"/>
    <w:rsid w:val="00AD5821"/>
    <w:rsid w:val="00AE053C"/>
    <w:rsid w:val="00B848E5"/>
    <w:rsid w:val="00BA5127"/>
    <w:rsid w:val="00BB184E"/>
    <w:rsid w:val="00BD4E43"/>
    <w:rsid w:val="00C040D4"/>
    <w:rsid w:val="00C541BB"/>
    <w:rsid w:val="00C82901"/>
    <w:rsid w:val="00C83B67"/>
    <w:rsid w:val="00C860BC"/>
    <w:rsid w:val="00CB4C77"/>
    <w:rsid w:val="00CD6EF6"/>
    <w:rsid w:val="00D239E3"/>
    <w:rsid w:val="00D50D99"/>
    <w:rsid w:val="00D62067"/>
    <w:rsid w:val="00D74940"/>
    <w:rsid w:val="00DD2466"/>
    <w:rsid w:val="00DD42CC"/>
    <w:rsid w:val="00E22B40"/>
    <w:rsid w:val="00E302FF"/>
    <w:rsid w:val="00E34A0B"/>
    <w:rsid w:val="00E43F98"/>
    <w:rsid w:val="00E515F8"/>
    <w:rsid w:val="00E9411C"/>
    <w:rsid w:val="00F02D7A"/>
    <w:rsid w:val="00F33401"/>
    <w:rsid w:val="00F72259"/>
    <w:rsid w:val="00F87DA5"/>
    <w:rsid w:val="00FA2013"/>
    <w:rsid w:val="00FD68F8"/>
    <w:rsid w:val="0C07026B"/>
    <w:rsid w:val="10223CAD"/>
    <w:rsid w:val="147C24C6"/>
    <w:rsid w:val="19296A08"/>
    <w:rsid w:val="1F9C1350"/>
    <w:rsid w:val="2799795D"/>
    <w:rsid w:val="35237927"/>
    <w:rsid w:val="3935358C"/>
    <w:rsid w:val="3FF064D8"/>
    <w:rsid w:val="4AC0637C"/>
    <w:rsid w:val="4C661D5C"/>
    <w:rsid w:val="4DE236E1"/>
    <w:rsid w:val="50802996"/>
    <w:rsid w:val="5E5B6AFE"/>
    <w:rsid w:val="5E9A6286"/>
    <w:rsid w:val="649462DA"/>
    <w:rsid w:val="653144CB"/>
    <w:rsid w:val="68A963B2"/>
    <w:rsid w:val="6C564F35"/>
    <w:rsid w:val="6E5204C0"/>
    <w:rsid w:val="7853262F"/>
    <w:rsid w:val="794D39EA"/>
    <w:rsid w:val="7C2E7340"/>
    <w:rsid w:val="7D2F7FDF"/>
    <w:rsid w:val="7E4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174</Words>
  <Characters>997</Characters>
  <Lines>8</Lines>
  <Paragraphs>2</Paragraphs>
  <TotalTime>8</TotalTime>
  <ScaleCrop>false</ScaleCrop>
  <LinksUpToDate>false</LinksUpToDate>
  <CharactersWithSpaces>1169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2020-01-19T09:20:00Z</dcterms:created>
  <dc:creator>政务服务数据管理局收发员</dc:creator>
  <cp:lastModifiedBy>Administrator</cp:lastModifiedBy>
  <cp:lastPrinted>2020-01-22T01:00:32Z</cp:lastPrinted>
  <dcterms:modified xsi:type="dcterms:W3CDTF">2020-01-22T01:02:32Z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