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武江区统计局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政府信息公开工作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年度报告</w:t>
      </w:r>
    </w:p>
    <w:p>
      <w:pPr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7"/>
          <w:szCs w:val="27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2019年在区委、区政府的正确领导下，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全面贯彻党的十九大和十九届二中、三中、四中全会精神，坚持以习近平新时代中国特色社会主义思想为指导，深入贯彻落实习近平总书记对广东重要讲话和重要指示批示精神，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严格按照新修订的《中华人民共和国政府信息公开条例》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pacing w:val="4"/>
          <w:sz w:val="32"/>
          <w:szCs w:val="32"/>
          <w:lang w:eastAsia="zh-CN"/>
        </w:rPr>
        <w:t>《韶关市政府信息公开办法》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，坚持以公开为常态，把政府信息公开作为改进工作作风和机关形象的重要载体，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高度重视，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精心组织，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规范执行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，有效保障了群众的知情权、参与权、监督权。现将我局2019年政府信息公开工作情况汇报如下：</w:t>
      </w:r>
    </w:p>
    <w:p>
      <w:pPr>
        <w:pStyle w:val="8"/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2019年为切实加强对政务公开工作的领导，确保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统计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各项工作任务完成，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我局政务公开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具体日常工作由办公室主要负责，明确办公室一名人员专门负责日常公开工作。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主动公开方面。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今年以来，按照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区政务服务数据管理局要求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，积极主动在区政府网站公开各类信息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条。其中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2019年度主动公开政府信息公开指南1条；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规章文件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2条；规划计划1条；工作动态、业务工作等24条。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政府信息管理方面。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加强和规范政府信息管理，分类细化政务公开事项，主要包括以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区委、区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政府印发的规范性文件、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重要工作部署及实施情况等。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依申请公开方面。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</w:rPr>
        <w:t>年度未收到任何形式的申请公开信息要求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咨询公开方面。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</w:rPr>
        <w:t>年度未收到任何形式的有关信息公开方面的咨询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本年新制作数量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本年新公开数量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规章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规范性文件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第二是条第（五）项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上年项目数量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行政许可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其他对外管理服务事项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信息内容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上年项目数量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本年增/减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行政处罚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行政强制</w:t>
            </w:r>
          </w:p>
        </w:tc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上一年项目数量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行政事业性收费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信息内容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采购项目数量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政府集中采购</w:t>
            </w:r>
          </w:p>
        </w:tc>
        <w:tc>
          <w:tcPr>
            <w:tcW w:w="4417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8"/>
        <w:numPr>
          <w:ilvl w:val="0"/>
          <w:numId w:val="2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收到和处理政府信息公开申请情况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</w:t>
            </w:r>
            <w:r>
              <w:rPr>
                <w:rFonts w:ascii="黑体" w:hAnsi="黑体" w:eastAsia="黑体"/>
                <w:szCs w:val="21"/>
              </w:rPr>
              <w:t>列数据的勾稽关系为：第一项加第二项之和，等于第三项加第四项之和</w:t>
            </w:r>
          </w:p>
        </w:tc>
        <w:tc>
          <w:tcPr>
            <w:tcW w:w="5245" w:type="dxa"/>
            <w:gridSpan w:val="7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</w:tcPr>
          <w:p>
            <w:pPr>
              <w:pStyle w:val="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政府信息公开行政复议、行政诉讼情况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行政复议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结果维持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结果纠正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其他结果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尚未审结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未经复议直接起诉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结果维持</w:t>
            </w:r>
          </w:p>
        </w:tc>
        <w:tc>
          <w:tcPr>
            <w:tcW w:w="45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结果纠正</w:t>
            </w:r>
          </w:p>
        </w:tc>
        <w:tc>
          <w:tcPr>
            <w:tcW w:w="51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其他结果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尚未审结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总计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结果维持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结果纠正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其他结果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尚未审结</w:t>
            </w:r>
          </w:p>
        </w:tc>
        <w:tc>
          <w:tcPr>
            <w:tcW w:w="641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43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</w:pPr>
          </w:p>
          <w:p>
            <w:pPr>
              <w:pStyle w:val="8"/>
              <w:spacing w:line="240" w:lineRule="auto"/>
              <w:ind w:firstLine="0" w:firstLineChars="0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numPr>
          <w:ilvl w:val="0"/>
          <w:numId w:val="0"/>
        </w:numPr>
        <w:ind w:firstLine="964" w:firstLineChars="3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存在的主要问题及改进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存在问题。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2019年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在政府信息公开工作方面主要存在的问题：一是信息公开的格式需要进一步规范；二是个别涉及业务条线的栏目，因业务性质导致信息更新不够及时。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（二）改进措施。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一是进一步提高认识，切实加强对《政府信息公开条例》的学习宣传。继续将政务公开作为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局的工作重要内容，认真抓好抓落实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和执行。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二是充实公开内容。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根据区政务服务数据管理局的要求，加强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做好公开和免予公开两类信息的界定。按照《政府信息公开条例》等法规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制度的规定，及时公开政务信息，公开内容做到真实、具体、全面。加强对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民众关注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统计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梳理，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确保民众及时掌握统计相关业务，了解统计工作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8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其他需要报告的事项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sectPr>
      <w:headerReference r:id="rId3" w:type="default"/>
      <w:footerReference r:id="rId5" w:type="default"/>
      <w:headerReference r:id="rId4" w:type="even"/>
      <w:pgSz w:w="11906" w:h="16838"/>
      <w:pgMar w:top="1701" w:right="1474" w:bottom="1985" w:left="1588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tab w:relativeTo="margin" w:alignment="center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70F"/>
    <w:multiLevelType w:val="singleLevel"/>
    <w:tmpl w:val="0FFD17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3C6FD8"/>
    <w:multiLevelType w:val="singleLevel"/>
    <w:tmpl w:val="343C6FD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312083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097C1440"/>
    <w:rsid w:val="0D1874DC"/>
    <w:rsid w:val="16FD13F5"/>
    <w:rsid w:val="217B1AFE"/>
    <w:rsid w:val="24550436"/>
    <w:rsid w:val="27452C72"/>
    <w:rsid w:val="2B285686"/>
    <w:rsid w:val="35D71178"/>
    <w:rsid w:val="3BD219D9"/>
    <w:rsid w:val="464201D2"/>
    <w:rsid w:val="4F3540A0"/>
    <w:rsid w:val="501B1DE7"/>
    <w:rsid w:val="6C5F2A01"/>
    <w:rsid w:val="772265CC"/>
    <w:rsid w:val="7FD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165</Words>
  <Characters>947</Characters>
  <Lines>7</Lines>
  <Paragraphs>2</Paragraphs>
  <TotalTime>89</TotalTime>
  <ScaleCrop>false</ScaleCrop>
  <LinksUpToDate>false</LinksUpToDate>
  <CharactersWithSpaces>1110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Grace宝</cp:lastModifiedBy>
  <cp:lastPrinted>2020-01-21T06:58:23Z</cp:lastPrinted>
  <dcterms:modified xsi:type="dcterms:W3CDTF">2020-01-21T09:34:02Z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