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hAnsi="方正小标宋简体" w:eastAsia="方正小标宋简体" w:cs="方正小标宋简体"/>
          <w:b w:val="0"/>
          <w:color w:val="FF0000"/>
          <w:spacing w:val="0"/>
          <w:w w:val="105"/>
          <w:sz w:val="72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FF0000"/>
          <w:spacing w:val="0"/>
          <w:w w:val="105"/>
          <w:sz w:val="72"/>
          <w:szCs w:val="56"/>
        </w:rPr>
        <w:t>韶关市</w:t>
      </w:r>
      <w:r>
        <w:rPr>
          <w:rFonts w:hint="eastAsia" w:ascii="方正小标宋简体" w:hAnsi="方正小标宋简体" w:eastAsia="方正小标宋简体" w:cs="方正小标宋简体"/>
          <w:b w:val="0"/>
          <w:color w:val="FF0000"/>
          <w:spacing w:val="0"/>
          <w:w w:val="105"/>
          <w:sz w:val="72"/>
          <w:szCs w:val="56"/>
          <w:lang w:eastAsia="zh-CN"/>
        </w:rPr>
        <w:t>武江区统计局</w:t>
      </w:r>
    </w:p>
    <w:tbl>
      <w:tblPr>
        <w:tblStyle w:val="5"/>
        <w:tblW w:w="8522" w:type="dxa"/>
        <w:tblInd w:w="0" w:type="dxa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武江区统计局2019年度法治政府建设情况</w:t>
      </w:r>
    </w:p>
    <w:p>
      <w:pPr>
        <w:jc w:val="center"/>
        <w:rPr>
          <w:rFonts w:hint="eastAsia" w:ascii="方正兰亭超细黑简体" w:hAnsi="方正兰亭超细黑简体" w:eastAsia="方正兰亭超细黑简体" w:cs="方正兰亭超细黑简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年，我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局法治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工作在区委、区政府的领导下，在市统计局的指导帮助下，坚决贯彻落实国家、省市有关会议精神，以宣传贯彻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统计法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为主线，进一步加大统计普法宣传和执法检查力度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现将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局法治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工作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开展情况汇报如下：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主要工作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统计法制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宣传教育方面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加强统计法律法规、统计管理制度的宣传力度，全面提高统计人员的法律意识和统计业务知识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区委常委会议和区政府常务会议上，组织学习了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《意见》《办法》《规定》。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7月份对辖区内所有“四上”企业的统计员进行了统计法律法规培训220人次，发放法治宣传读本、手册220册。并专门制作了印有《统计法》、《企业统计信用管理办法》、《统计从业人员统计信用档案管理办法》的笔记本，发放给企业统计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经普阶段对所有经普对象发放经普告知书，对清查出的企业及抽中的个体户进行点对点短信宣传，安排广播车在各镇、街人口密集和企业较多的地方进行巡回宣传。组织各行业主管部门利用微信公众号、行业群、办事大厅及组织管辖的行业企业宣传等各种方式进行全覆盖、全方位不间断宣传，营造了良好的普查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3.多次利用各种会议，对镇街统计人员进行业务培训和统计法律法规培训。对乡镇、街道统计人员开展培训3场次、47人次，收到较好培训效果。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切实做好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2020年全国人口普查</w:t>
      </w:r>
      <w:r>
        <w:rPr>
          <w:rFonts w:hint="eastAsia" w:ascii="仿宋" w:hAnsi="仿宋" w:eastAsia="仿宋" w:cs="仿宋"/>
          <w:sz w:val="32"/>
          <w:szCs w:val="32"/>
        </w:rPr>
        <w:t>宣传动员，营造支持、配合普查的良好社会氛围，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日上午，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局派人参加市统计局在中山公园开展的法治宣传活动；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12月4日上午，我局在西河桥儿童公园开展法治宣传活动。两次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都发放了</w:t>
      </w:r>
      <w:r>
        <w:rPr>
          <w:rFonts w:hint="eastAsia" w:ascii="仿宋" w:hAnsi="仿宋" w:eastAsia="仿宋" w:cs="仿宋"/>
          <w:sz w:val="32"/>
          <w:szCs w:val="32"/>
        </w:rPr>
        <w:t>《统计法》等统计法律法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、统计知识小课堂、统计</w:t>
      </w:r>
      <w:r>
        <w:rPr>
          <w:rFonts w:hint="eastAsia" w:ascii="仿宋" w:hAnsi="仿宋" w:eastAsia="仿宋" w:cs="仿宋"/>
          <w:sz w:val="32"/>
          <w:szCs w:val="32"/>
        </w:rPr>
        <w:t>手提袋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礼品（餐巾纸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、杯子</w:t>
      </w:r>
      <w:r>
        <w:rPr>
          <w:rFonts w:hint="eastAsia" w:ascii="仿宋" w:hAnsi="仿宋" w:eastAsia="仿宋" w:cs="仿宋"/>
          <w:sz w:val="32"/>
          <w:szCs w:val="32"/>
        </w:rPr>
        <w:t>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、人普宣传材料，</w:t>
      </w:r>
      <w:r>
        <w:rPr>
          <w:rFonts w:hint="eastAsia" w:ascii="仿宋" w:hAnsi="仿宋" w:eastAsia="仿宋" w:cs="仿宋"/>
          <w:sz w:val="32"/>
          <w:szCs w:val="32"/>
        </w:rPr>
        <w:t>营造了浓厚的舆论氛围，为第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次全国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人口</w:t>
      </w:r>
      <w:r>
        <w:rPr>
          <w:rFonts w:hint="eastAsia" w:ascii="仿宋" w:hAnsi="仿宋" w:eastAsia="仿宋" w:cs="仿宋"/>
          <w:sz w:val="32"/>
          <w:szCs w:val="32"/>
        </w:rPr>
        <w:t>普查入户登记奠定了坚实的群众基础。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统计执法方面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韶关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市统计局《关于转发广东省统计局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开展“两防”统计专项“双随机”执法检查的通知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的通知》（韶市统〔201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号）要求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抽查的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家企业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1个镇街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数据核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查。在此次检查中，没有企业存在统计违法行为，对部分企业存在台帐不够完善、统计指标理解不够清晰的情况，专业人员均当场进行了业务指导，企业统计员态度端正，配合积极，并进行了认真的学习和整改。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在这次检查中，所有被检查企业的统计工作制度全部已经上墙，进一步建立健全统计台账，增强了按时报送报表的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念，为进一步提高统计数据质量奠定了坚实的基础。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二、存在问题和建议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统计法制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宣传教育工作有待加强，普法形式需要多样化。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.执法队伍建设有待加强。我局共有3名业务骨干获得统计执法证，人员力量明显单薄，起码需配备5-6名执法人员，才能保证执法工作正常开展。其他部门执法人员有制服、执法记录仪、手提电脑等装备，我们也应武装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3.执法人员能力水平有待提升。对执法人员要加强培训、指导和实践，提升整体执法能力。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Chars="0" w:firstLine="5440" w:firstLineChars="17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武江区统计局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120" w:firstLineChars="16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2019年12月05日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82F91"/>
    <w:multiLevelType w:val="singleLevel"/>
    <w:tmpl w:val="49B82F91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59E76E00"/>
    <w:multiLevelType w:val="singleLevel"/>
    <w:tmpl w:val="59E76E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B019F"/>
    <w:rsid w:val="0D534DE5"/>
    <w:rsid w:val="11554BDA"/>
    <w:rsid w:val="352D5B32"/>
    <w:rsid w:val="56D045F0"/>
    <w:rsid w:val="607D189B"/>
    <w:rsid w:val="747357BA"/>
    <w:rsid w:val="788B0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2018-12-19T08:25:00Z</dcterms:created>
  <dc:creator>百合仙子1418367254</dc:creator>
  <cp:lastModifiedBy>张丹</cp:lastModifiedBy>
  <cp:lastPrinted>2019-12-13T08:29:26Z</cp:lastPrinted>
  <dcterms:modified xsi:type="dcterms:W3CDTF">2019-12-13T08:29:31Z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