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武江企业进技校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校企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合作搭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平台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为积极搭建校企无缝对接平台，推动深度校企合作，有效缓解武江区重点企业技工和管理人才不足的问题，2020年7月14日，武江区就业服务中心组织</w:t>
      </w:r>
      <w:r>
        <w:rPr>
          <w:rFonts w:hint="eastAsia" w:eastAsiaTheme="minorEastAsia"/>
          <w:sz w:val="32"/>
          <w:szCs w:val="32"/>
          <w:lang w:val="en-US" w:eastAsia="zh-CN"/>
        </w:rPr>
        <w:t>莱雅新化工公司、欧莱高新材料公司等</w:t>
      </w:r>
      <w:r>
        <w:rPr>
          <w:rFonts w:hint="eastAsia" w:eastAsiaTheme="minorEastAsia"/>
          <w:sz w:val="32"/>
          <w:szCs w:val="32"/>
          <w:lang w:eastAsia="zh-CN"/>
        </w:rPr>
        <w:t>15家</w:t>
      </w:r>
      <w:r>
        <w:rPr>
          <w:rFonts w:hint="eastAsia"/>
          <w:sz w:val="32"/>
          <w:szCs w:val="32"/>
          <w:lang w:val="en-US" w:eastAsia="zh-CN"/>
        </w:rPr>
        <w:t>武江区</w:t>
      </w:r>
      <w:r>
        <w:rPr>
          <w:rFonts w:hint="eastAsia" w:eastAsiaTheme="minorEastAsia"/>
          <w:sz w:val="32"/>
          <w:szCs w:val="32"/>
          <w:lang w:eastAsia="zh-CN"/>
        </w:rPr>
        <w:t>重点用工企业到韶关市技师学院参加校企合作供需见面会。我市有技工和管理人才需求的29家重点企业相关负责人，市就业服务管理局、武江区就业服务中心和技师学院相关领导参加会议。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2783205</wp:posOffset>
            </wp:positionV>
            <wp:extent cx="5234305" cy="3926205"/>
            <wp:effectExtent l="0" t="0" r="4445" b="17145"/>
            <wp:wrapTight wrapText="bothSides">
              <wp:wrapPolygon>
                <wp:start x="0" y="0"/>
                <wp:lineTo x="0" y="21485"/>
                <wp:lineTo x="21540" y="21485"/>
                <wp:lineTo x="21540" y="0"/>
                <wp:lineTo x="0" y="0"/>
              </wp:wrapPolygon>
            </wp:wrapTight>
            <wp:docPr id="2" name="图片 2" descr="1a7c629a899b2424771bbecd62360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7c629a899b2424771bbecd62360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会上，企业负责人、学校代表分别就自身发展现状、用工需求、进一步加强校企合作以及我市技能人才政策的落实等问题展开发言。现场气氛活跃，发言紧紧围绕主题，针对性强。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2667635" cy="2015490"/>
            <wp:effectExtent l="0" t="0" r="18415" b="3810"/>
            <wp:docPr id="3" name="图片 3" descr="8d06c865af864a248b8d0fa6a04b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d06c865af864a248b8d0fa6a04b2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2428240" cy="2003425"/>
            <wp:effectExtent l="0" t="0" r="10160" b="15875"/>
            <wp:docPr id="4" name="图片 4" descr="7a4baeeea76ce72c57abb90e57d2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a4baeeea76ce72c57abb90e57d2e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会议强调，校企双方要加强交流，主动联系。学校的主要任务是培养好人才，在人才培养过程中，要积极调研企业用工需求，培养对口的专业人才。学校还应该做好学生就业的思想引导工作，组织学生到企业进行顶岗实习，一方面让学生充分了解企业，适应工作岗位；另一方面使学生到岗能用。解决用工问题，企业是主体，企业应积极作为，落实各项留人政策。在工资待遇、工作环境上合理改善，在人文关怀、生活设施配套方面努力提升，使员工稳得住、留得下、行得远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区就业服务中心  张旭华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13604"/>
    <w:rsid w:val="4D313604"/>
    <w:rsid w:val="789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2020-07-15T02:17:00Z</dcterms:created>
  <dc:creator>张舒蓁</dc:creator>
  <cp:lastModifiedBy>Miss Ho</cp:lastModifiedBy>
  <dcterms:modified xsi:type="dcterms:W3CDTF">2020-07-15T02:30:15Z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