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5"/>
        <w:tblW w:w="15735" w:type="dxa"/>
        <w:tblInd w:w="-1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709"/>
        <w:gridCol w:w="3118"/>
        <w:gridCol w:w="2268"/>
        <w:gridCol w:w="1843"/>
        <w:gridCol w:w="1134"/>
        <w:gridCol w:w="1559"/>
        <w:gridCol w:w="1326"/>
        <w:gridCol w:w="900"/>
        <w:gridCol w:w="788"/>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kern w:val="0"/>
                <w:sz w:val="22"/>
              </w:rPr>
              <w:t>序号</w:t>
            </w:r>
          </w:p>
        </w:tc>
        <w:tc>
          <w:tcPr>
            <w:tcW w:w="1560"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1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26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843"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1134"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559"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222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7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widowControl/>
              <w:jc w:val="left"/>
              <w:rPr>
                <w:rFonts w:ascii="仿宋_GB2312" w:hAnsi="Times New Roman" w:eastAsia="仿宋_GB2312"/>
                <w:color w:val="000000"/>
                <w:kern w:val="0"/>
                <w:sz w:val="18"/>
                <w:szCs w:val="18"/>
              </w:rPr>
            </w:pPr>
          </w:p>
        </w:tc>
        <w:tc>
          <w:tcPr>
            <w:tcW w:w="851"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09"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118" w:type="dxa"/>
            <w:vMerge w:val="continue"/>
            <w:vAlign w:val="center"/>
          </w:tcPr>
          <w:p>
            <w:pPr>
              <w:widowControl/>
              <w:jc w:val="left"/>
              <w:rPr>
                <w:rFonts w:ascii="黑体" w:hAnsi="宋体" w:eastAsia="黑体" w:cs="宋体"/>
                <w:kern w:val="0"/>
                <w:sz w:val="22"/>
              </w:rPr>
            </w:pPr>
          </w:p>
        </w:tc>
        <w:tc>
          <w:tcPr>
            <w:tcW w:w="2268"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left"/>
              <w:rPr>
                <w:rFonts w:ascii="黑体" w:hAnsi="宋体" w:eastAsia="黑体" w:cs="宋体"/>
                <w:kern w:val="0"/>
                <w:sz w:val="22"/>
              </w:rPr>
            </w:pPr>
          </w:p>
        </w:tc>
        <w:tc>
          <w:tcPr>
            <w:tcW w:w="1134" w:type="dxa"/>
            <w:vMerge w:val="continue"/>
            <w:vAlign w:val="center"/>
          </w:tcPr>
          <w:p>
            <w:pPr>
              <w:widowControl/>
              <w:jc w:val="left"/>
              <w:rPr>
                <w:rFonts w:ascii="黑体" w:hAnsi="宋体" w:eastAsia="黑体" w:cs="宋体"/>
                <w:kern w:val="0"/>
                <w:sz w:val="22"/>
              </w:rPr>
            </w:pPr>
          </w:p>
        </w:tc>
        <w:tc>
          <w:tcPr>
            <w:tcW w:w="1559" w:type="dxa"/>
            <w:vMerge w:val="continue"/>
            <w:vAlign w:val="center"/>
          </w:tcPr>
          <w:p>
            <w:pPr>
              <w:widowControl/>
              <w:jc w:val="left"/>
              <w:rPr>
                <w:rFonts w:ascii="黑体" w:hAnsi="宋体" w:eastAsia="黑体" w:cs="宋体"/>
                <w:kern w:val="0"/>
                <w:sz w:val="22"/>
              </w:rPr>
            </w:pPr>
          </w:p>
        </w:tc>
        <w:tc>
          <w:tcPr>
            <w:tcW w:w="132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3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851"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09"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审批核准信息</w:t>
            </w:r>
          </w:p>
        </w:tc>
        <w:tc>
          <w:tcPr>
            <w:tcW w:w="311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26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843" w:type="dxa"/>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134" w:type="dxa"/>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559" w:type="dxa"/>
            <w:vAlign w:val="center"/>
          </w:tcPr>
          <w:p>
            <w:pPr>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851"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09"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资格预审公告</w:t>
            </w:r>
          </w:p>
        </w:tc>
        <w:tc>
          <w:tcPr>
            <w:tcW w:w="311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26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843"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3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559"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851"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709"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招标公告</w:t>
            </w:r>
          </w:p>
        </w:tc>
        <w:tc>
          <w:tcPr>
            <w:tcW w:w="3118"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268"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843"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3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559"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851" w:type="dxa"/>
            <w:vMerge w:val="continue"/>
            <w:shd w:val="clear" w:color="auto" w:fill="auto"/>
            <w:vAlign w:val="center"/>
          </w:tcPr>
          <w:p>
            <w:pPr>
              <w:jc w:val="center"/>
              <w:rPr>
                <w:rFonts w:ascii="仿宋_GB2312" w:hAnsi="宋体" w:eastAsia="仿宋_GB2312" w:cs="宋体"/>
                <w:sz w:val="18"/>
                <w:szCs w:val="18"/>
              </w:rPr>
            </w:pPr>
          </w:p>
        </w:tc>
        <w:tc>
          <w:tcPr>
            <w:tcW w:w="709" w:type="dxa"/>
            <w:shd w:val="clear" w:color="auto" w:fill="auto"/>
            <w:vAlign w:val="center"/>
          </w:tcPr>
          <w:p>
            <w:pPr>
              <w:rPr>
                <w:rFonts w:ascii="仿宋_GB2312" w:hAnsi="宋体" w:eastAsia="仿宋_GB2312" w:cs="宋体"/>
                <w:sz w:val="18"/>
                <w:szCs w:val="18"/>
              </w:rPr>
            </w:pPr>
            <w:r>
              <w:rPr>
                <w:rFonts w:hint="eastAsia" w:ascii="仿宋_GB2312" w:hAnsi="宋体" w:eastAsia="仿宋_GB2312"/>
                <w:sz w:val="18"/>
                <w:szCs w:val="18"/>
              </w:rPr>
              <w:t>中标候选人公示</w:t>
            </w:r>
          </w:p>
        </w:tc>
        <w:tc>
          <w:tcPr>
            <w:tcW w:w="3118"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268" w:type="dxa"/>
            <w:vMerge w:val="continue"/>
            <w:vAlign w:val="center"/>
          </w:tcPr>
          <w:p>
            <w:pPr>
              <w:rPr>
                <w:rFonts w:ascii="仿宋_GB2312" w:hAnsi="宋体" w:eastAsia="仿宋_GB2312"/>
                <w:sz w:val="18"/>
                <w:szCs w:val="18"/>
              </w:rPr>
            </w:pPr>
          </w:p>
        </w:tc>
        <w:tc>
          <w:tcPr>
            <w:tcW w:w="1843" w:type="dxa"/>
            <w:vAlign w:val="center"/>
          </w:tcPr>
          <w:p>
            <w:pPr>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113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559"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851" w:type="dxa"/>
            <w:vMerge w:val="restart"/>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09"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中标结果</w:t>
            </w:r>
          </w:p>
        </w:tc>
        <w:tc>
          <w:tcPr>
            <w:tcW w:w="3118" w:type="dxa"/>
            <w:vAlign w:val="center"/>
          </w:tcPr>
          <w:p>
            <w:pPr>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268"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843"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1134"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559"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851" w:type="dxa"/>
            <w:vMerge w:val="continue"/>
            <w:shd w:val="clear" w:color="auto" w:fill="auto"/>
            <w:vAlign w:val="center"/>
          </w:tcPr>
          <w:p>
            <w:pPr>
              <w:jc w:val="center"/>
              <w:rPr>
                <w:rFonts w:ascii="仿宋_GB2312" w:hAnsi="宋体" w:eastAsia="仿宋_GB2312"/>
                <w:sz w:val="18"/>
                <w:szCs w:val="18"/>
              </w:rPr>
            </w:pPr>
          </w:p>
        </w:tc>
        <w:tc>
          <w:tcPr>
            <w:tcW w:w="709" w:type="dxa"/>
            <w:shd w:val="clear" w:color="auto" w:fill="auto"/>
            <w:vAlign w:val="center"/>
          </w:tcPr>
          <w:p>
            <w:pPr>
              <w:rPr>
                <w:rFonts w:ascii="仿宋_GB2312" w:hAnsi="宋体" w:eastAsia="仿宋_GB2312"/>
                <w:sz w:val="18"/>
                <w:szCs w:val="18"/>
              </w:rPr>
            </w:pPr>
            <w:r>
              <w:rPr>
                <w:rFonts w:hint="eastAsia" w:ascii="仿宋_GB2312" w:hAnsi="宋体" w:eastAsia="仿宋_GB2312"/>
                <w:sz w:val="18"/>
                <w:szCs w:val="18"/>
              </w:rPr>
              <w:t>合同订立信息</w:t>
            </w:r>
          </w:p>
        </w:tc>
        <w:tc>
          <w:tcPr>
            <w:tcW w:w="3118" w:type="dxa"/>
            <w:vAlign w:val="center"/>
          </w:tcPr>
          <w:p>
            <w:pPr>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268" w:type="dxa"/>
            <w:vMerge w:val="restart"/>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559"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1326"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388" w:type="dxa"/>
            <w:shd w:val="clear" w:color="auto" w:fill="auto"/>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51"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851" w:type="dxa"/>
            <w:vMerge w:val="continue"/>
            <w:shd w:val="clear" w:color="auto" w:fill="auto"/>
            <w:vAlign w:val="center"/>
          </w:tcPr>
          <w:p>
            <w:pPr>
              <w:jc w:val="center"/>
              <w:rPr>
                <w:rFonts w:ascii="仿宋_GB2312" w:hAnsi="宋体" w:eastAsia="仿宋_GB2312" w:cs="宋体"/>
                <w:sz w:val="18"/>
                <w:szCs w:val="18"/>
              </w:rPr>
            </w:pPr>
          </w:p>
        </w:tc>
        <w:tc>
          <w:tcPr>
            <w:tcW w:w="709" w:type="dxa"/>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合同履行及变更信息</w:t>
            </w:r>
          </w:p>
        </w:tc>
        <w:tc>
          <w:tcPr>
            <w:tcW w:w="3118" w:type="dxa"/>
            <w:vAlign w:val="center"/>
          </w:tcPr>
          <w:p>
            <w:pPr>
              <w:rPr>
                <w:rFonts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268" w:type="dxa"/>
            <w:vMerge w:val="continue"/>
            <w:vAlign w:val="center"/>
          </w:tcPr>
          <w:p>
            <w:pPr>
              <w:rPr>
                <w:rFonts w:ascii="仿宋_GB2312" w:eastAsia="仿宋_GB2312"/>
                <w:sz w:val="18"/>
                <w:szCs w:val="18"/>
              </w:rPr>
            </w:pP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鼓励及时公开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559" w:type="dxa"/>
            <w:vMerge w:val="continue"/>
            <w:vAlign w:val="center"/>
          </w:tcPr>
          <w:p>
            <w:pPr>
              <w:rPr>
                <w:rFonts w:ascii="Wingdings 2" w:hAnsi="Wingdings 2" w:cs="宋体"/>
                <w:sz w:val="18"/>
                <w:szCs w:val="18"/>
              </w:rPr>
            </w:pPr>
          </w:p>
        </w:tc>
        <w:tc>
          <w:tcPr>
            <w:tcW w:w="1326" w:type="dxa"/>
            <w:shd w:val="clear" w:color="auto" w:fill="auto"/>
            <w:vAlign w:val="center"/>
          </w:tcPr>
          <w:p>
            <w:pPr>
              <w:jc w:val="center"/>
              <w:rPr>
                <w:rFonts w:ascii="宋体" w:hAnsi="宋体" w:cs="宋体"/>
                <w:sz w:val="18"/>
                <w:szCs w:val="18"/>
              </w:rPr>
            </w:pPr>
            <w:r>
              <w:rPr>
                <w:rFonts w:hint="eastAsia"/>
                <w:sz w:val="18"/>
                <w:szCs w:val="18"/>
              </w:rPr>
              <w:t>√</w:t>
            </w:r>
          </w:p>
        </w:tc>
        <w:tc>
          <w:tcPr>
            <w:tcW w:w="900" w:type="dxa"/>
            <w:shd w:val="clear" w:color="auto" w:fill="auto"/>
            <w:vAlign w:val="center"/>
          </w:tcPr>
          <w:p>
            <w:pPr>
              <w:jc w:val="center"/>
              <w:rPr>
                <w:rFonts w:ascii="宋体" w:hAnsi="宋体" w:cs="宋体"/>
                <w:sz w:val="18"/>
                <w:szCs w:val="18"/>
              </w:rPr>
            </w:pPr>
            <w:r>
              <w:rPr>
                <w:rFonts w:hint="eastAsia"/>
                <w:sz w:val="18"/>
                <w:szCs w:val="18"/>
              </w:rPr>
              <w:t>　</w:t>
            </w:r>
          </w:p>
        </w:tc>
        <w:tc>
          <w:tcPr>
            <w:tcW w:w="788" w:type="dxa"/>
            <w:shd w:val="clear" w:color="auto" w:fill="auto"/>
            <w:vAlign w:val="center"/>
          </w:tcPr>
          <w:p>
            <w:pPr>
              <w:jc w:val="center"/>
              <w:rPr>
                <w:rFonts w:ascii="宋体" w:hAnsi="宋体" w:cs="宋体"/>
                <w:sz w:val="18"/>
                <w:szCs w:val="18"/>
              </w:rPr>
            </w:pPr>
            <w:r>
              <w:rPr>
                <w:rFonts w:hint="eastAsia"/>
                <w:sz w:val="18"/>
                <w:szCs w:val="18"/>
              </w:rPr>
              <w:t>√</w:t>
            </w:r>
          </w:p>
        </w:tc>
        <w:tc>
          <w:tcPr>
            <w:tcW w:w="388" w:type="dxa"/>
            <w:shd w:val="clear" w:color="auto" w:fill="auto"/>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851"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资格预审文件、招标文件澄清或修改</w:t>
            </w:r>
          </w:p>
        </w:tc>
        <w:tc>
          <w:tcPr>
            <w:tcW w:w="3118"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268" w:type="dxa"/>
            <w:vAlign w:val="center"/>
          </w:tcPr>
          <w:p>
            <w:pPr>
              <w:rPr>
                <w:rFonts w:ascii="仿宋_GB2312" w:eastAsia="仿宋_GB2312"/>
                <w:sz w:val="18"/>
                <w:szCs w:val="18"/>
              </w:rPr>
            </w:pPr>
            <w:r>
              <w:rPr>
                <w:rFonts w:hint="eastAsia" w:ascii="仿宋_GB2312" w:eastAsia="仿宋_GB2312"/>
                <w:sz w:val="18"/>
                <w:szCs w:val="18"/>
              </w:rPr>
              <w:t>《招标投标法》、《招标投标法实施条例》、《电子招标投标办法》</w:t>
            </w:r>
          </w:p>
        </w:tc>
        <w:tc>
          <w:tcPr>
            <w:tcW w:w="1843" w:type="dxa"/>
            <w:vAlign w:val="center"/>
          </w:tcPr>
          <w:p>
            <w:pPr>
              <w:rPr>
                <w:rFonts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13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9</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招标公告和公示信息澄清、修改</w:t>
            </w:r>
          </w:p>
        </w:tc>
        <w:tc>
          <w:tcPr>
            <w:tcW w:w="3118"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268"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559"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10</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暂停、终止招标</w:t>
            </w:r>
          </w:p>
        </w:tc>
        <w:tc>
          <w:tcPr>
            <w:tcW w:w="3118" w:type="dxa"/>
            <w:vAlign w:val="center"/>
          </w:tcPr>
          <w:p>
            <w:pPr>
              <w:rPr>
                <w:rFonts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268"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559" w:type="dxa"/>
            <w:vMerge w:val="continue"/>
            <w:vAlign w:val="center"/>
          </w:tcPr>
          <w:p>
            <w:pPr>
              <w:rPr>
                <w:rFonts w:ascii="仿宋_GB2312" w:eastAsia="仿宋_GB2312"/>
                <w:sz w:val="18"/>
                <w:szCs w:val="18"/>
              </w:rPr>
            </w:pP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11</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市场主体信用信息</w:t>
            </w:r>
          </w:p>
        </w:tc>
        <w:tc>
          <w:tcPr>
            <w:tcW w:w="3118" w:type="dxa"/>
            <w:vAlign w:val="center"/>
          </w:tcPr>
          <w:p>
            <w:pPr>
              <w:rPr>
                <w:rFonts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268" w:type="dxa"/>
            <w:vAlign w:val="center"/>
          </w:tcPr>
          <w:p>
            <w:pPr>
              <w:rPr>
                <w:rFonts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843" w:type="dxa"/>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559"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12</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ascii="仿宋_GB2312" w:eastAsia="仿宋_GB2312"/>
                <w:sz w:val="18"/>
                <w:szCs w:val="18"/>
              </w:rPr>
            </w:pPr>
            <w:r>
              <w:rPr>
                <w:rFonts w:hint="eastAsia" w:ascii="仿宋_GB2312" w:eastAsia="仿宋_GB2312"/>
                <w:sz w:val="18"/>
                <w:szCs w:val="18"/>
              </w:rPr>
              <w:t>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招标公告</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843" w:type="dxa"/>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13</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资格预审公告</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843" w:type="dxa"/>
            <w:vAlign w:val="center"/>
          </w:tcPr>
          <w:p>
            <w:pPr>
              <w:jc w:val="left"/>
              <w:rPr>
                <w:rFonts w:ascii="仿宋_GB2312" w:eastAsia="仿宋_GB2312"/>
                <w:sz w:val="18"/>
                <w:szCs w:val="18"/>
              </w:rPr>
            </w:pPr>
            <w:r>
              <w:rPr>
                <w:rFonts w:hint="eastAsia" w:ascii="仿宋_GB2312" w:eastAsia="仿宋_GB2312"/>
                <w:sz w:val="18"/>
                <w:szCs w:val="18"/>
              </w:rPr>
              <w:t>及时公开，公告期限为5个工作日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14</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竞争性谈判公告、竞争性磋商公告和询价公告</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jc w:val="left"/>
              <w:rPr>
                <w:rFonts w:ascii="仿宋_GB2312" w:eastAsia="仿宋_GB2312"/>
                <w:sz w:val="18"/>
                <w:szCs w:val="18"/>
              </w:rPr>
            </w:pPr>
            <w:r>
              <w:rPr>
                <w:rFonts w:hint="eastAsia" w:ascii="仿宋_GB2312" w:eastAsia="仿宋_GB2312"/>
                <w:sz w:val="18"/>
                <w:szCs w:val="18"/>
              </w:rPr>
              <w:t>及时公开，公告期限为3个工作日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15</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采购项目预算金额</w:t>
            </w:r>
          </w:p>
        </w:tc>
        <w:tc>
          <w:tcPr>
            <w:tcW w:w="3118" w:type="dxa"/>
            <w:vAlign w:val="center"/>
          </w:tcPr>
          <w:p>
            <w:pPr>
              <w:rPr>
                <w:rFonts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随采购公告、采购文件公开</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Merge w:val="continue"/>
            <w:vAlign w:val="center"/>
          </w:tcPr>
          <w:p>
            <w:pPr>
              <w:rPr>
                <w:rFonts w:ascii="仿宋_GB2312" w:eastAsia="仿宋_GB2312"/>
                <w:sz w:val="18"/>
                <w:szCs w:val="18"/>
              </w:rPr>
            </w:pP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16</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采购文件</w:t>
            </w:r>
          </w:p>
        </w:tc>
        <w:tc>
          <w:tcPr>
            <w:tcW w:w="3118" w:type="dxa"/>
            <w:vAlign w:val="center"/>
          </w:tcPr>
          <w:p>
            <w:pPr>
              <w:rPr>
                <w:rFonts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17</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采购信息更正公告</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18</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单一来源公示</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jc w:val="left"/>
              <w:rPr>
                <w:rFonts w:ascii="仿宋_GB2312" w:eastAsia="仿宋_GB2312"/>
                <w:sz w:val="18"/>
                <w:szCs w:val="18"/>
              </w:rPr>
            </w:pPr>
            <w:r>
              <w:rPr>
                <w:rFonts w:hint="eastAsia" w:ascii="仿宋_GB2312" w:eastAsia="仿宋_GB2312"/>
                <w:sz w:val="18"/>
                <w:szCs w:val="18"/>
              </w:rPr>
              <w:t>及时公开，公示期限不得少于5个工作日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19</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协议供货和定点采购的具体成交记录</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268" w:type="dxa"/>
            <w:vAlign w:val="center"/>
          </w:tcPr>
          <w:p>
            <w:pPr>
              <w:rPr>
                <w:rFonts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集中采购机构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20</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　</w:t>
            </w:r>
          </w:p>
          <w:p>
            <w:pPr>
              <w:jc w:val="center"/>
              <w:rPr>
                <w:rFonts w:ascii="仿宋_GB2312" w:eastAsia="仿宋_GB2312"/>
                <w:sz w:val="18"/>
                <w:szCs w:val="18"/>
              </w:rPr>
            </w:pPr>
            <w:r>
              <w:rPr>
                <w:rFonts w:hint="eastAsia" w:ascii="仿宋_GB2312" w:eastAsia="仿宋_GB2312"/>
                <w:sz w:val="18"/>
                <w:szCs w:val="18"/>
              </w:rPr>
              <w:t>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中标、成交结果</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jc w:val="left"/>
              <w:rPr>
                <w:rFonts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21</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采购合同</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合同签订之日起2个工作日内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22</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　</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终止公告</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559"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23</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公共服务项目采购需求</w:t>
            </w:r>
          </w:p>
        </w:tc>
        <w:tc>
          <w:tcPr>
            <w:tcW w:w="3118" w:type="dxa"/>
            <w:vAlign w:val="center"/>
          </w:tcPr>
          <w:p>
            <w:pPr>
              <w:rPr>
                <w:rFonts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268"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24</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公共服务项目验收结果</w:t>
            </w:r>
          </w:p>
        </w:tc>
        <w:tc>
          <w:tcPr>
            <w:tcW w:w="3118"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268"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验收结束之日起2个工作日内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采购人</w:t>
            </w:r>
          </w:p>
        </w:tc>
        <w:tc>
          <w:tcPr>
            <w:tcW w:w="1559"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25</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政府采购信息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投诉、监督检查等处理决定公告</w:t>
            </w:r>
          </w:p>
        </w:tc>
        <w:tc>
          <w:tcPr>
            <w:tcW w:w="3118" w:type="dxa"/>
            <w:vAlign w:val="center"/>
          </w:tcPr>
          <w:p>
            <w:pPr>
              <w:rPr>
                <w:rFonts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完成并履行有关报审程序后5个工作日内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559" w:type="dxa"/>
            <w:vMerge w:val="restart"/>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26</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集中采购机构的考核结果公告</w:t>
            </w:r>
          </w:p>
        </w:tc>
        <w:tc>
          <w:tcPr>
            <w:tcW w:w="3118" w:type="dxa"/>
            <w:vAlign w:val="center"/>
          </w:tcPr>
          <w:p>
            <w:pPr>
              <w:rPr>
                <w:rFonts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268" w:type="dxa"/>
            <w:vAlign w:val="center"/>
          </w:tcPr>
          <w:p>
            <w:pPr>
              <w:rPr>
                <w:rFonts w:ascii="仿宋_GB2312" w:eastAsia="仿宋_GB2312"/>
                <w:sz w:val="18"/>
                <w:szCs w:val="18"/>
              </w:rPr>
            </w:pPr>
            <w:r>
              <w:rPr>
                <w:rFonts w:hint="eastAsia" w:ascii="仿宋_GB2312" w:eastAsia="仿宋_GB2312"/>
                <w:sz w:val="18"/>
                <w:szCs w:val="18"/>
              </w:rPr>
              <w:t>同上</w:t>
            </w:r>
          </w:p>
        </w:tc>
        <w:tc>
          <w:tcPr>
            <w:tcW w:w="1843" w:type="dxa"/>
            <w:vAlign w:val="center"/>
          </w:tcPr>
          <w:p>
            <w:pPr>
              <w:rPr>
                <w:rFonts w:ascii="仿宋_GB2312" w:eastAsia="仿宋_GB2312"/>
                <w:sz w:val="18"/>
                <w:szCs w:val="18"/>
              </w:rPr>
            </w:pPr>
            <w:r>
              <w:rPr>
                <w:rFonts w:hint="eastAsia" w:ascii="仿宋_GB2312" w:eastAsia="仿宋_GB2312"/>
                <w:sz w:val="18"/>
                <w:szCs w:val="18"/>
              </w:rPr>
              <w:t>完成并履行有关报审程序后5个工作日内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559" w:type="dxa"/>
            <w:vMerge w:val="continue"/>
            <w:vAlign w:val="center"/>
          </w:tcPr>
          <w:p>
            <w:pPr>
              <w:rPr>
                <w:rFonts w:ascii="仿宋_GB2312" w:eastAsia="仿宋_GB2312"/>
                <w:sz w:val="18"/>
                <w:szCs w:val="18"/>
              </w:rPr>
            </w:pP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27</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国有土地使用权出让信息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土地出让计划</w:t>
            </w:r>
          </w:p>
        </w:tc>
        <w:tc>
          <w:tcPr>
            <w:tcW w:w="3118" w:type="dxa"/>
            <w:vAlign w:val="center"/>
          </w:tcPr>
          <w:p>
            <w:pPr>
              <w:rPr>
                <w:rFonts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843" w:type="dxa"/>
            <w:vAlign w:val="center"/>
          </w:tcPr>
          <w:p>
            <w:pPr>
              <w:rPr>
                <w:rFonts w:ascii="仿宋_GB2312" w:eastAsia="仿宋_GB2312"/>
                <w:sz w:val="18"/>
                <w:szCs w:val="18"/>
              </w:rPr>
            </w:pPr>
            <w:r>
              <w:rPr>
                <w:rFonts w:hint="eastAsia" w:ascii="仿宋_GB2312" w:eastAsia="仿宋_GB2312"/>
                <w:sz w:val="18"/>
                <w:szCs w:val="18"/>
              </w:rPr>
              <w:t>每年3月31日前，公布年度国有建设用地供应计划</w:t>
            </w:r>
          </w:p>
        </w:tc>
        <w:tc>
          <w:tcPr>
            <w:tcW w:w="1134" w:type="dxa"/>
            <w:vAlign w:val="center"/>
          </w:tcPr>
          <w:p>
            <w:pPr>
              <w:rPr>
                <w:rFonts w:ascii="仿宋_GB2312" w:eastAsia="仿宋_GB2312"/>
                <w:sz w:val="18"/>
                <w:szCs w:val="18"/>
              </w:rPr>
            </w:pPr>
            <w:r>
              <w:rPr>
                <w:rFonts w:hint="eastAsia" w:ascii="仿宋_GB2312" w:eastAsia="仿宋_GB2312"/>
                <w:sz w:val="18"/>
                <w:szCs w:val="18"/>
              </w:rPr>
              <w:t>市、县人民政府自然资源行政主管部门（简称出让人）</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28</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招标拍卖挂牌出让公告</w:t>
            </w:r>
          </w:p>
        </w:tc>
        <w:tc>
          <w:tcPr>
            <w:tcW w:w="3118" w:type="dxa"/>
            <w:vAlign w:val="center"/>
          </w:tcPr>
          <w:p>
            <w:pPr>
              <w:rPr>
                <w:rFonts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843" w:type="dxa"/>
            <w:vAlign w:val="center"/>
          </w:tcPr>
          <w:p>
            <w:pPr>
              <w:rPr>
                <w:rFonts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1134" w:type="dxa"/>
            <w:vAlign w:val="center"/>
          </w:tcPr>
          <w:p>
            <w:pPr>
              <w:rPr>
                <w:rFonts w:ascii="仿宋_GB2312" w:eastAsia="仿宋_GB2312"/>
                <w:sz w:val="18"/>
                <w:szCs w:val="18"/>
              </w:rPr>
            </w:pPr>
            <w:r>
              <w:rPr>
                <w:rFonts w:hint="eastAsia" w:ascii="仿宋_GB2312" w:eastAsia="仿宋_GB2312"/>
                <w:sz w:val="18"/>
                <w:szCs w:val="18"/>
              </w:rPr>
              <w:t>出让人</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29</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国有土地使用权出让信息　</w:t>
            </w:r>
          </w:p>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公告调整</w:t>
            </w:r>
          </w:p>
        </w:tc>
        <w:tc>
          <w:tcPr>
            <w:tcW w:w="3118" w:type="dxa"/>
            <w:vAlign w:val="center"/>
          </w:tcPr>
          <w:p>
            <w:pPr>
              <w:rPr>
                <w:rFonts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268" w:type="dxa"/>
            <w:vAlign w:val="center"/>
          </w:tcPr>
          <w:p>
            <w:pPr>
              <w:rPr>
                <w:rFonts w:ascii="仿宋_GB2312" w:eastAsia="仿宋_GB2312"/>
                <w:sz w:val="18"/>
                <w:szCs w:val="18"/>
              </w:rPr>
            </w:pPr>
            <w:r>
              <w:rPr>
                <w:rFonts w:hint="eastAsia" w:ascii="仿宋_GB2312" w:eastAsia="仿宋_GB2312"/>
                <w:sz w:val="18"/>
                <w:szCs w:val="18"/>
              </w:rPr>
              <w:t>《招标拍卖挂牌出让国有土地使用权规范》</w:t>
            </w:r>
          </w:p>
        </w:tc>
        <w:tc>
          <w:tcPr>
            <w:tcW w:w="1843" w:type="dxa"/>
            <w:vAlign w:val="center"/>
          </w:tcPr>
          <w:p>
            <w:pPr>
              <w:rPr>
                <w:rFonts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1134" w:type="dxa"/>
            <w:vAlign w:val="center"/>
          </w:tcPr>
          <w:p>
            <w:pPr>
              <w:rPr>
                <w:rFonts w:ascii="仿宋_GB2312" w:eastAsia="仿宋_GB2312"/>
                <w:sz w:val="18"/>
                <w:szCs w:val="18"/>
              </w:rPr>
            </w:pPr>
            <w:r>
              <w:rPr>
                <w:rFonts w:hint="eastAsia" w:ascii="仿宋_GB2312" w:eastAsia="仿宋_GB2312"/>
                <w:sz w:val="18"/>
                <w:szCs w:val="18"/>
              </w:rPr>
              <w:t>自然资源主管部门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30</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招标拍卖挂牌出让结果（成交公示）</w:t>
            </w:r>
          </w:p>
        </w:tc>
        <w:tc>
          <w:tcPr>
            <w:tcW w:w="3118" w:type="dxa"/>
            <w:vAlign w:val="center"/>
          </w:tcPr>
          <w:p>
            <w:pPr>
              <w:rPr>
                <w:rFonts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843" w:type="dxa"/>
            <w:vAlign w:val="center"/>
          </w:tcPr>
          <w:p>
            <w:pPr>
              <w:rPr>
                <w:rFonts w:ascii="仿宋_GB2312" w:eastAsia="仿宋_GB2312"/>
                <w:sz w:val="18"/>
                <w:szCs w:val="18"/>
              </w:rPr>
            </w:pPr>
            <w:r>
              <w:rPr>
                <w:rFonts w:hint="eastAsia" w:ascii="仿宋_GB2312" w:eastAsia="仿宋_GB2312"/>
                <w:sz w:val="18"/>
                <w:szCs w:val="18"/>
              </w:rPr>
              <w:t>招标拍卖挂牌活动结束后的10个工作日内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出让人</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31</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供应结果</w:t>
            </w:r>
          </w:p>
        </w:tc>
        <w:tc>
          <w:tcPr>
            <w:tcW w:w="3118" w:type="dxa"/>
            <w:vAlign w:val="center"/>
          </w:tcPr>
          <w:p>
            <w:pPr>
              <w:rPr>
                <w:rFonts w:ascii="仿宋_GB2312" w:eastAsia="仿宋_GB2312"/>
                <w:sz w:val="18"/>
                <w:szCs w:val="18"/>
              </w:rPr>
            </w:pPr>
            <w:r>
              <w:rPr>
                <w:rFonts w:hint="eastAsia" w:ascii="仿宋_GB2312" w:eastAsia="仿宋_GB2312"/>
                <w:sz w:val="18"/>
                <w:szCs w:val="18"/>
              </w:rPr>
              <w:t>国有建设用地使用权年度供应结果。</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843"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1134" w:type="dxa"/>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32</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矿业权出让信息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招标拍卖挂牌出让公告</w:t>
            </w:r>
          </w:p>
        </w:tc>
        <w:tc>
          <w:tcPr>
            <w:tcW w:w="3118" w:type="dxa"/>
            <w:vAlign w:val="center"/>
          </w:tcPr>
          <w:p>
            <w:pPr>
              <w:rPr>
                <w:rFonts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自然资源主管部门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区</w:t>
            </w:r>
            <w:r>
              <w:rPr>
                <w:rFonts w:ascii="仿宋_GB2312" w:eastAsia="仿宋_GB2312"/>
                <w:sz w:val="18"/>
                <w:szCs w:val="18"/>
              </w:rPr>
              <w:t>政府门户网站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33</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招标拍卖挂牌成交结果公示</w:t>
            </w:r>
          </w:p>
        </w:tc>
        <w:tc>
          <w:tcPr>
            <w:tcW w:w="3118" w:type="dxa"/>
            <w:vAlign w:val="center"/>
          </w:tcPr>
          <w:p>
            <w:pPr>
              <w:rPr>
                <w:rFonts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843" w:type="dxa"/>
            <w:vAlign w:val="center"/>
          </w:tcPr>
          <w:p>
            <w:pPr>
              <w:rPr>
                <w:rFonts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自然资源行政主管部门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区</w:t>
            </w:r>
            <w:r>
              <w:rPr>
                <w:rFonts w:ascii="仿宋_GB2312" w:eastAsia="仿宋_GB2312"/>
                <w:sz w:val="18"/>
                <w:szCs w:val="18"/>
              </w:rPr>
              <w:t>政府门户网站</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34</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矿业权出让信息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审批结果信息</w:t>
            </w:r>
          </w:p>
        </w:tc>
        <w:tc>
          <w:tcPr>
            <w:tcW w:w="3118" w:type="dxa"/>
            <w:vAlign w:val="center"/>
          </w:tcPr>
          <w:p>
            <w:pPr>
              <w:rPr>
                <w:rFonts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268" w:type="dxa"/>
            <w:vAlign w:val="center"/>
          </w:tcPr>
          <w:p>
            <w:pPr>
              <w:rPr>
                <w:rFonts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843" w:type="dxa"/>
            <w:vAlign w:val="center"/>
          </w:tcPr>
          <w:p>
            <w:pPr>
              <w:rPr>
                <w:rFonts w:ascii="仿宋_GB2312" w:eastAsia="仿宋_GB2312"/>
                <w:sz w:val="18"/>
                <w:szCs w:val="18"/>
              </w:rPr>
            </w:pPr>
            <w:r>
              <w:rPr>
                <w:rFonts w:hint="eastAsia" w:ascii="仿宋_GB2312" w:eastAsia="仿宋_GB2312"/>
                <w:sz w:val="18"/>
                <w:szCs w:val="18"/>
              </w:rPr>
              <w:t>信息形成之日起20个工作日内</w:t>
            </w:r>
          </w:p>
        </w:tc>
        <w:tc>
          <w:tcPr>
            <w:tcW w:w="1134" w:type="dxa"/>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35</w:t>
            </w:r>
          </w:p>
        </w:tc>
        <w:tc>
          <w:tcPr>
            <w:tcW w:w="851" w:type="dxa"/>
            <w:vMerge w:val="continue"/>
            <w:shd w:val="clear" w:color="auto" w:fill="auto"/>
            <w:vAlign w:val="center"/>
          </w:tcPr>
          <w:p>
            <w:pPr>
              <w:jc w:val="cente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项目信息</w:t>
            </w:r>
          </w:p>
        </w:tc>
        <w:tc>
          <w:tcPr>
            <w:tcW w:w="3118" w:type="dxa"/>
            <w:vAlign w:val="center"/>
          </w:tcPr>
          <w:p>
            <w:pPr>
              <w:rPr>
                <w:rFonts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268" w:type="dxa"/>
            <w:vAlign w:val="center"/>
          </w:tcPr>
          <w:p>
            <w:pPr>
              <w:rPr>
                <w:rFonts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843" w:type="dxa"/>
            <w:vAlign w:val="center"/>
          </w:tcPr>
          <w:p>
            <w:pPr>
              <w:rPr>
                <w:rFonts w:ascii="仿宋_GB2312" w:eastAsia="仿宋_GB2312"/>
                <w:sz w:val="18"/>
                <w:szCs w:val="18"/>
              </w:rPr>
            </w:pPr>
            <w:r>
              <w:rPr>
                <w:rFonts w:hint="eastAsia" w:ascii="仿宋_GB2312" w:eastAsia="仿宋_GB2312"/>
                <w:sz w:val="18"/>
                <w:szCs w:val="18"/>
              </w:rPr>
              <w:t>每年一季度集中公告</w:t>
            </w:r>
          </w:p>
        </w:tc>
        <w:tc>
          <w:tcPr>
            <w:tcW w:w="1134" w:type="dxa"/>
            <w:vAlign w:val="center"/>
          </w:tcPr>
          <w:p>
            <w:pPr>
              <w:rPr>
                <w:rFonts w:ascii="仿宋_GB2312" w:eastAsia="仿宋_GB2312"/>
                <w:sz w:val="18"/>
                <w:szCs w:val="18"/>
              </w:rPr>
            </w:pPr>
            <w:r>
              <w:rPr>
                <w:rFonts w:hint="eastAsia" w:ascii="仿宋_GB2312" w:eastAsia="仿宋_GB2312"/>
                <w:sz w:val="18"/>
                <w:szCs w:val="18"/>
              </w:rPr>
              <w:t>各级自然资源管理部门</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36</w:t>
            </w:r>
          </w:p>
        </w:tc>
        <w:tc>
          <w:tcPr>
            <w:tcW w:w="851"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国有企业产权转让信息预披露</w:t>
            </w:r>
          </w:p>
        </w:tc>
        <w:tc>
          <w:tcPr>
            <w:tcW w:w="3118" w:type="dxa"/>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843"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转让方</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37</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国有企业产权转让信息披露</w:t>
            </w:r>
          </w:p>
        </w:tc>
        <w:tc>
          <w:tcPr>
            <w:tcW w:w="3118" w:type="dxa"/>
            <w:vAlign w:val="center"/>
          </w:tcPr>
          <w:p>
            <w:pPr>
              <w:rPr>
                <w:rFonts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843" w:type="dxa"/>
            <w:vAlign w:val="center"/>
          </w:tcPr>
          <w:p>
            <w:pPr>
              <w:rPr>
                <w:rFonts w:ascii="仿宋_GB2312" w:eastAsia="仿宋_GB2312"/>
                <w:sz w:val="18"/>
                <w:szCs w:val="18"/>
              </w:rPr>
            </w:pPr>
            <w:r>
              <w:rPr>
                <w:rFonts w:hint="eastAsia" w:ascii="仿宋_GB2312" w:eastAsia="仿宋_GB2312"/>
                <w:sz w:val="18"/>
                <w:szCs w:val="18"/>
              </w:rPr>
              <w:t>及时公开，正式披露信息时间不得少于20个工作日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转让方</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38</w:t>
            </w:r>
          </w:p>
        </w:tc>
        <w:tc>
          <w:tcPr>
            <w:tcW w:w="851" w:type="dxa"/>
            <w:vMerge w:val="continue"/>
            <w:shd w:val="clear" w:color="auto" w:fill="auto"/>
            <w:vAlign w:val="center"/>
          </w:tcPr>
          <w:p>
            <w:pP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国有企业产权转让成交公告</w:t>
            </w:r>
          </w:p>
        </w:tc>
        <w:tc>
          <w:tcPr>
            <w:tcW w:w="3118" w:type="dxa"/>
            <w:vAlign w:val="center"/>
          </w:tcPr>
          <w:p>
            <w:pPr>
              <w:rPr>
                <w:rFonts w:ascii="仿宋_GB2312" w:eastAsia="仿宋_GB2312"/>
                <w:sz w:val="18"/>
                <w:szCs w:val="18"/>
              </w:rPr>
            </w:pPr>
            <w:r>
              <w:rPr>
                <w:rFonts w:hint="eastAsia" w:ascii="仿宋_GB2312" w:eastAsia="仿宋_GB2312"/>
                <w:sz w:val="18"/>
                <w:szCs w:val="18"/>
              </w:rPr>
              <w:t>交易标的名称、转让标的评估结果、转让底价、交易价格。</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843" w:type="dxa"/>
            <w:vAlign w:val="center"/>
          </w:tcPr>
          <w:p>
            <w:pPr>
              <w:rPr>
                <w:rFonts w:ascii="仿宋_GB2312" w:eastAsia="仿宋_GB2312"/>
                <w:sz w:val="18"/>
                <w:szCs w:val="18"/>
              </w:rPr>
            </w:pPr>
            <w:r>
              <w:rPr>
                <w:rFonts w:hint="eastAsia" w:ascii="仿宋_GB2312" w:eastAsia="仿宋_GB2312"/>
                <w:sz w:val="18"/>
                <w:szCs w:val="18"/>
              </w:rPr>
              <w:t>及时公开，公告期不少于5个工作日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39</w:t>
            </w:r>
          </w:p>
        </w:tc>
        <w:tc>
          <w:tcPr>
            <w:tcW w:w="851" w:type="dxa"/>
            <w:vMerge w:val="restart"/>
            <w:shd w:val="clear" w:color="auto" w:fill="auto"/>
            <w:vAlign w:val="center"/>
          </w:tcPr>
          <w:p>
            <w:pPr>
              <w:jc w:val="center"/>
              <w:rPr>
                <w:rFonts w:ascii="仿宋_GB2312" w:eastAsia="仿宋_GB2312"/>
                <w:sz w:val="18"/>
                <w:szCs w:val="18"/>
              </w:rPr>
            </w:pPr>
            <w:r>
              <w:rPr>
                <w:rFonts w:hint="eastAsia" w:ascii="仿宋_GB2312" w:eastAsia="仿宋_GB2312"/>
                <w:sz w:val="18"/>
                <w:szCs w:val="18"/>
              </w:rPr>
              <w:t>国有产权交易信息</w:t>
            </w: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国有企业资产转让信息披露</w:t>
            </w:r>
          </w:p>
        </w:tc>
        <w:tc>
          <w:tcPr>
            <w:tcW w:w="3118" w:type="dxa"/>
            <w:vAlign w:val="center"/>
          </w:tcPr>
          <w:p>
            <w:pPr>
              <w:rPr>
                <w:rFonts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843" w:type="dxa"/>
            <w:vAlign w:val="center"/>
          </w:tcPr>
          <w:p>
            <w:pPr>
              <w:rPr>
                <w:rFonts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转让方</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trPr>
        <w:tc>
          <w:tcPr>
            <w:tcW w:w="851" w:type="dxa"/>
            <w:vAlign w:val="center"/>
          </w:tcPr>
          <w:p>
            <w:pPr>
              <w:jc w:val="center"/>
              <w:rPr>
                <w:rFonts w:ascii="仿宋_GB2312" w:eastAsia="仿宋_GB2312"/>
                <w:sz w:val="18"/>
                <w:szCs w:val="18"/>
              </w:rPr>
            </w:pPr>
            <w:r>
              <w:rPr>
                <w:rFonts w:hint="eastAsia" w:ascii="仿宋_GB2312" w:eastAsia="仿宋_GB2312"/>
                <w:sz w:val="18"/>
                <w:szCs w:val="18"/>
              </w:rPr>
              <w:t>40</w:t>
            </w:r>
          </w:p>
        </w:tc>
        <w:tc>
          <w:tcPr>
            <w:tcW w:w="851" w:type="dxa"/>
            <w:vMerge w:val="continue"/>
            <w:shd w:val="clear" w:color="auto" w:fill="auto"/>
            <w:vAlign w:val="center"/>
          </w:tcPr>
          <w:p>
            <w:pPr>
              <w:rPr>
                <w:rFonts w:ascii="仿宋_GB2312" w:eastAsia="仿宋_GB2312"/>
                <w:sz w:val="18"/>
                <w:szCs w:val="18"/>
              </w:rPr>
            </w:pPr>
          </w:p>
        </w:tc>
        <w:tc>
          <w:tcPr>
            <w:tcW w:w="709" w:type="dxa"/>
            <w:shd w:val="clear" w:color="auto" w:fill="auto"/>
            <w:vAlign w:val="center"/>
          </w:tcPr>
          <w:p>
            <w:pPr>
              <w:rPr>
                <w:rFonts w:ascii="仿宋_GB2312" w:eastAsia="仿宋_GB2312"/>
                <w:sz w:val="18"/>
                <w:szCs w:val="18"/>
              </w:rPr>
            </w:pPr>
            <w:r>
              <w:rPr>
                <w:rFonts w:hint="eastAsia" w:ascii="仿宋_GB2312" w:eastAsia="仿宋_GB2312"/>
                <w:sz w:val="18"/>
                <w:szCs w:val="18"/>
              </w:rPr>
              <w:t>国有企业资产转让成交公告</w:t>
            </w:r>
          </w:p>
        </w:tc>
        <w:tc>
          <w:tcPr>
            <w:tcW w:w="3118" w:type="dxa"/>
            <w:vAlign w:val="center"/>
          </w:tcPr>
          <w:p>
            <w:pPr>
              <w:rPr>
                <w:rFonts w:ascii="仿宋_GB2312" w:eastAsia="仿宋_GB2312"/>
                <w:sz w:val="18"/>
                <w:szCs w:val="18"/>
              </w:rPr>
            </w:pPr>
            <w:r>
              <w:rPr>
                <w:rFonts w:hint="eastAsia" w:ascii="仿宋_GB2312" w:eastAsia="仿宋_GB2312"/>
                <w:sz w:val="18"/>
                <w:szCs w:val="18"/>
              </w:rPr>
              <w:t>交易标的名称、评估价格、转让底价、交易价格等。</w:t>
            </w:r>
          </w:p>
        </w:tc>
        <w:tc>
          <w:tcPr>
            <w:tcW w:w="2268"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843" w:type="dxa"/>
            <w:vAlign w:val="center"/>
          </w:tcPr>
          <w:p>
            <w:pPr>
              <w:rPr>
                <w:rFonts w:ascii="仿宋_GB2312" w:eastAsia="仿宋_GB2312"/>
                <w:sz w:val="18"/>
                <w:szCs w:val="18"/>
              </w:rPr>
            </w:pPr>
            <w:r>
              <w:rPr>
                <w:rFonts w:hint="eastAsia" w:ascii="仿宋_GB2312" w:eastAsia="仿宋_GB2312"/>
                <w:sz w:val="18"/>
                <w:szCs w:val="18"/>
              </w:rPr>
              <w:t>不少于5个工作日</w:t>
            </w:r>
          </w:p>
        </w:tc>
        <w:tc>
          <w:tcPr>
            <w:tcW w:w="1134"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559"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1326"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388"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bl>
    <w:p>
      <w:pPr>
        <w:jc w:val="both"/>
        <w:rPr>
          <w:rFonts w:ascii="Times New Roman" w:hAnsi="Times New Roman" w:eastAsia="方正小标宋_GBK"/>
          <w:sz w:val="30"/>
          <w:szCs w:val="30"/>
        </w:rPr>
      </w:pPr>
      <w:bookmarkStart w:id="1" w:name="_GoBack"/>
      <w:bookmarkEnd w:id="1"/>
    </w:p>
    <w:p>
      <w:pPr>
        <w:jc w:val="center"/>
        <w:rPr>
          <w:rFonts w:ascii="Times New Roman" w:hAnsi="Times New Roman" w:eastAsia="方正小标宋_GBK"/>
          <w:sz w:val="30"/>
          <w:szCs w:val="30"/>
        </w:rPr>
      </w:pPr>
    </w:p>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6B"/>
    <w:rsid w:val="00132A2A"/>
    <w:rsid w:val="001F3CB7"/>
    <w:rsid w:val="002D616B"/>
    <w:rsid w:val="004051DE"/>
    <w:rsid w:val="00516816"/>
    <w:rsid w:val="00623A6B"/>
    <w:rsid w:val="006D43B8"/>
    <w:rsid w:val="008A5F23"/>
    <w:rsid w:val="00BB184E"/>
    <w:rsid w:val="00C42FC0"/>
    <w:rsid w:val="00D02B31"/>
    <w:rsid w:val="00E01C69"/>
    <w:rsid w:val="00F4620C"/>
    <w:rsid w:val="3367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widowControl/>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4">
    <w:name w:val="header"/>
    <w:basedOn w:val="1"/>
    <w:link w:val="7"/>
    <w:unhideWhenUsed/>
    <w:uiPriority w:val="99"/>
    <w:pPr>
      <w:widowControl/>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1386</Words>
  <Characters>7905</Characters>
  <Lines>65</Lines>
  <Paragraphs>18</Paragraphs>
  <TotalTime>9</TotalTime>
  <ScaleCrop>false</ScaleCrop>
  <LinksUpToDate>false</LinksUpToDate>
  <CharactersWithSpaces>9273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2020-09-30T09:15:00Z</dcterms:created>
  <dc:creator>政务服务数据管理局收发员</dc:creator>
  <cp:lastModifiedBy>可以的</cp:lastModifiedBy>
  <dcterms:modified xsi:type="dcterms:W3CDTF">2020-10-28T06:42:57Z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