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ascii="宋体" w:hAnsi="宋体"/>
          <w:b/>
          <w:bCs/>
          <w:sz w:val="44"/>
          <w:szCs w:val="44"/>
        </w:rPr>
        <w:t>人社助企 春风送暖</w:t>
      </w:r>
    </w:p>
    <w:p>
      <w:pPr>
        <w:jc w:val="left"/>
      </w:pPr>
      <w:r>
        <w:t xml:space="preserve"> </w:t>
      </w:r>
    </w:p>
    <w:p>
      <w:pPr>
        <w:jc w:val="left"/>
        <w:rPr>
          <w:rFonts w:hint="eastAsia"/>
        </w:rPr>
      </w:pPr>
      <w:r>
        <w:t xml:space="preserve"> </w:t>
      </w:r>
    </w:p>
    <w:p>
      <w:pPr>
        <w:ind w:firstLine="640" w:firstLineChars="20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为贯彻落实区委关于开展暖企助企行动文件精神，5月30日，副区长、</w:t>
      </w:r>
      <w:r>
        <w:rPr>
          <w:rFonts w:hint="eastAsia" w:ascii="仿宋_GB2312" w:eastAsia="仿宋_GB2312"/>
          <w:color w:val="333333"/>
          <w:sz w:val="32"/>
          <w:szCs w:val="32"/>
          <w:shd w:val="clear" w:color="auto" w:fill="FFFFFF"/>
          <w:lang w:eastAsia="zh-CN"/>
        </w:rPr>
        <w:t>市</w:t>
      </w:r>
      <w:r>
        <w:rPr>
          <w:rFonts w:hint="eastAsia" w:ascii="仿宋_GB2312" w:eastAsia="仿宋_GB2312"/>
          <w:color w:val="333333"/>
          <w:sz w:val="32"/>
          <w:szCs w:val="32"/>
          <w:shd w:val="clear" w:color="auto" w:fill="FFFFFF"/>
        </w:rPr>
        <w:t>公安</w:t>
      </w:r>
      <w:r>
        <w:rPr>
          <w:rFonts w:hint="eastAsia" w:ascii="仿宋_GB2312" w:eastAsia="仿宋_GB2312"/>
          <w:color w:val="333333"/>
          <w:sz w:val="32"/>
          <w:szCs w:val="32"/>
          <w:shd w:val="clear" w:color="auto" w:fill="FFFFFF"/>
          <w:lang w:eastAsia="zh-CN"/>
        </w:rPr>
        <w:t>局武江</w:t>
      </w:r>
      <w:r>
        <w:rPr>
          <w:rFonts w:hint="eastAsia" w:ascii="仿宋_GB2312" w:eastAsia="仿宋_GB2312"/>
          <w:color w:val="333333"/>
          <w:sz w:val="32"/>
          <w:szCs w:val="32"/>
          <w:shd w:val="clear" w:color="auto" w:fill="FFFFFF"/>
        </w:rPr>
        <w:t>分局局长余志强带领武江区人社局一行赴企业开展暖企行动走访调研，了解企业在生产经营中存在的主要问题以及诉求，</w:t>
      </w:r>
      <w:r>
        <w:rPr>
          <w:rFonts w:hint="eastAsia" w:ascii="仿宋_GB2312" w:eastAsia="仿宋_GB2312"/>
          <w:sz w:val="32"/>
          <w:szCs w:val="32"/>
        </w:rPr>
        <w:t>面对面宣传引导，心贴心送政策服务。</w:t>
      </w:r>
    </w:p>
    <w:p>
      <w:pPr>
        <w:ind w:firstLine="640" w:firstLineChars="200"/>
        <w:jc w:val="left"/>
        <w:rPr>
          <w:rFonts w:hint="eastAsia" w:ascii="仿宋_GB2312" w:eastAsia="仿宋_GB2312"/>
          <w:color w:val="333333"/>
          <w:sz w:val="32"/>
          <w:szCs w:val="32"/>
          <w:shd w:val="clear" w:color="auto" w:fill="FFFFFF"/>
        </w:rPr>
      </w:pPr>
      <w:r>
        <w:rPr>
          <w:rFonts w:ascii="仿宋_GB2312" w:eastAsia="仿宋_GB2312"/>
          <w:color w:val="333333"/>
          <w:sz w:val="32"/>
          <w:szCs w:val="32"/>
          <w:shd w:val="clear" w:color="auto" w:fill="FFFFFF"/>
        </w:rPr>
        <w:drawing>
          <wp:inline distT="0" distB="0" distL="0" distR="0">
            <wp:extent cx="5274310" cy="3954145"/>
            <wp:effectExtent l="19050" t="0" r="2540" b="0"/>
            <wp:docPr id="1" name="图片 1" descr="C:\Users\ADMINI~1\AppData\Local\Temp\WeChat Files\714a78be651d2317c9db1efc8da2d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714a78be651d2317c9db1efc8da2d55.jpg"/>
                    <pic:cNvPicPr>
                      <a:picLocks noChangeAspect="1" noChangeArrowheads="1"/>
                    </pic:cNvPicPr>
                  </pic:nvPicPr>
                  <pic:blipFill>
                    <a:blip r:embed="rId4" cstate="print"/>
                    <a:srcRect/>
                    <a:stretch>
                      <a:fillRect/>
                    </a:stretch>
                  </pic:blipFill>
                  <pic:spPr>
                    <a:xfrm>
                      <a:off x="0" y="0"/>
                      <a:ext cx="5274310" cy="3954151"/>
                    </a:xfrm>
                    <a:prstGeom prst="rect">
                      <a:avLst/>
                    </a:prstGeom>
                    <a:noFill/>
                    <a:ln w="9525">
                      <a:noFill/>
                      <a:miter lim="800000"/>
                      <a:headEnd/>
                      <a:tailEnd/>
                    </a:ln>
                  </pic:spPr>
                </pic:pic>
              </a:graphicData>
            </a:graphic>
          </wp:inline>
        </w:drawing>
      </w:r>
    </w:p>
    <w:p>
      <w:pPr>
        <w:ind w:firstLine="480" w:firstLineChars="200"/>
        <w:jc w:val="center"/>
        <w:rPr>
          <w:rFonts w:hint="eastAsia" w:ascii="仿宋_GB2312" w:eastAsia="仿宋_GB2312"/>
          <w:color w:val="333333"/>
          <w:sz w:val="24"/>
          <w:szCs w:val="24"/>
          <w:shd w:val="clear" w:color="auto" w:fill="FFFFFF"/>
          <w:lang w:val="en-US" w:eastAsia="zh-CN"/>
        </w:rPr>
      </w:pPr>
      <w:r>
        <w:rPr>
          <w:rFonts w:hint="eastAsia" w:ascii="仿宋_GB2312" w:eastAsia="仿宋_GB2312"/>
          <w:color w:val="333333"/>
          <w:sz w:val="24"/>
          <w:szCs w:val="24"/>
          <w:shd w:val="clear" w:color="auto" w:fill="FFFFFF"/>
        </w:rPr>
        <w:t>武江区领导带领区人社局一行赴企业开展暖企行动走访调研</w:t>
      </w:r>
      <w:r>
        <w:rPr>
          <w:rFonts w:hint="eastAsia" w:ascii="仿宋_GB2312" w:eastAsia="仿宋_GB2312"/>
          <w:color w:val="333333"/>
          <w:sz w:val="24"/>
          <w:szCs w:val="24"/>
          <w:shd w:val="clear" w:color="auto" w:fill="FFFFFF"/>
          <w:lang w:val="en-US" w:eastAsia="zh-CN"/>
        </w:rPr>
        <w:t xml:space="preserve"> 叶鑫 摄</w:t>
      </w:r>
    </w:p>
    <w:p>
      <w:pPr>
        <w:ind w:firstLine="640" w:firstLineChars="200"/>
        <w:jc w:val="left"/>
        <w:rPr>
          <w:rFonts w:hint="eastAsia" w:ascii="仿宋_GB2312" w:eastAsia="仿宋_GB2312"/>
          <w:color w:val="333333"/>
          <w:sz w:val="32"/>
          <w:szCs w:val="32"/>
          <w:shd w:val="clear" w:color="auto" w:fill="FFFFFF"/>
        </w:rPr>
      </w:pPr>
    </w:p>
    <w:p>
      <w:pPr>
        <w:ind w:firstLine="640" w:firstLineChars="200"/>
        <w:jc w:val="lef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调研组一行先后走访了韶关市拓海贸易有限公司、韶关市可力金贸易有限公司，了解交流当前生产经营、主要经济指标完成情况，以及在发展中需要人社部门支持和解决的</w:t>
      </w:r>
      <w:r>
        <w:rPr>
          <w:rFonts w:hint="eastAsia" w:ascii="仿宋_GB2312" w:eastAsia="仿宋_GB2312"/>
          <w:color w:val="333333"/>
          <w:sz w:val="32"/>
          <w:szCs w:val="32"/>
          <w:shd w:val="clear" w:color="auto" w:fill="FFFFFF"/>
          <w:lang w:eastAsia="zh-CN"/>
        </w:rPr>
        <w:t>用工和政策补贴</w:t>
      </w:r>
      <w:r>
        <w:rPr>
          <w:rFonts w:hint="eastAsia" w:ascii="仿宋_GB2312" w:eastAsia="仿宋_GB2312"/>
          <w:color w:val="333333"/>
          <w:sz w:val="32"/>
          <w:szCs w:val="32"/>
          <w:shd w:val="clear" w:color="auto" w:fill="FFFFFF"/>
        </w:rPr>
        <w:t>问题，提出了具体的意见和建议。企业相关负责人高度认可人社部门发挥的作用，认为人社部门在</w:t>
      </w:r>
      <w:r>
        <w:rPr>
          <w:rFonts w:hint="eastAsia" w:ascii="仿宋_GB2312" w:eastAsia="仿宋_GB2312"/>
          <w:sz w:val="32"/>
          <w:szCs w:val="32"/>
        </w:rPr>
        <w:t>疫情期间落实社保费减免缓缴、失业保险援企稳岗</w:t>
      </w:r>
      <w:r>
        <w:rPr>
          <w:rFonts w:hint="eastAsia" w:ascii="仿宋_GB2312" w:eastAsia="仿宋_GB2312"/>
          <w:color w:val="333333"/>
          <w:sz w:val="32"/>
          <w:szCs w:val="32"/>
        </w:rPr>
        <w:t>、帮助企业减轻负担等方面扎实主动作为，</w:t>
      </w:r>
      <w:r>
        <w:rPr>
          <w:rFonts w:hint="eastAsia" w:ascii="仿宋_GB2312" w:eastAsia="仿宋_GB2312"/>
          <w:color w:val="333333"/>
          <w:sz w:val="32"/>
          <w:szCs w:val="32"/>
          <w:shd w:val="clear" w:color="auto" w:fill="FFFFFF"/>
        </w:rPr>
        <w:t>不仅提高了单位职工的归属感和幸福感，更</w:t>
      </w:r>
      <w:r>
        <w:rPr>
          <w:rFonts w:hint="eastAsia" w:ascii="仿宋_GB2312" w:eastAsia="仿宋_GB2312"/>
          <w:sz w:val="32"/>
          <w:szCs w:val="32"/>
        </w:rPr>
        <w:t>减轻企业疫情期间资金困难，</w:t>
      </w:r>
      <w:r>
        <w:rPr>
          <w:rFonts w:hint="eastAsia" w:ascii="仿宋_GB2312" w:eastAsia="仿宋_GB2312"/>
          <w:color w:val="333333"/>
          <w:sz w:val="32"/>
          <w:szCs w:val="32"/>
          <w:shd w:val="clear" w:color="auto" w:fill="FFFFFF"/>
        </w:rPr>
        <w:t>感谢区领导和人社局的指导帮助，为企业搭建了一个重要平台。</w:t>
      </w:r>
    </w:p>
    <w:p>
      <w:pPr>
        <w:rPr>
          <w:rFonts w:hint="eastAsia"/>
        </w:rPr>
      </w:pPr>
      <w:r>
        <w:drawing>
          <wp:inline distT="0" distB="0" distL="0" distR="0">
            <wp:extent cx="5274310" cy="3954145"/>
            <wp:effectExtent l="19050" t="0" r="2540" b="0"/>
            <wp:docPr id="2" name="图片 2" descr="C:\Users\ADMINI~1\AppData\Local\Temp\WeChat Files\e1a7d29ea8e656b9eb6075c674ab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e1a7d29ea8e656b9eb6075c674ab091.jpg"/>
                    <pic:cNvPicPr>
                      <a:picLocks noChangeAspect="1" noChangeArrowheads="1"/>
                    </pic:cNvPicPr>
                  </pic:nvPicPr>
                  <pic:blipFill>
                    <a:blip r:embed="rId5" cstate="print"/>
                    <a:srcRect/>
                    <a:stretch>
                      <a:fillRect/>
                    </a:stretch>
                  </pic:blipFill>
                  <pic:spPr>
                    <a:xfrm>
                      <a:off x="0" y="0"/>
                      <a:ext cx="5274310" cy="3954151"/>
                    </a:xfrm>
                    <a:prstGeom prst="rect">
                      <a:avLst/>
                    </a:prstGeom>
                    <a:noFill/>
                    <a:ln w="9525">
                      <a:noFill/>
                      <a:miter lim="800000"/>
                      <a:headEnd/>
                      <a:tailEnd/>
                    </a:ln>
                  </pic:spPr>
                </pic:pic>
              </a:graphicData>
            </a:graphic>
          </wp:inline>
        </w:drawing>
      </w:r>
    </w:p>
    <w:p>
      <w:pPr>
        <w:ind w:firstLine="480" w:firstLineChars="200"/>
        <w:jc w:val="center"/>
        <w:rPr>
          <w:rFonts w:hint="default" w:ascii="仿宋_GB2312" w:eastAsia="仿宋_GB2312"/>
          <w:color w:val="333333"/>
          <w:sz w:val="24"/>
          <w:szCs w:val="24"/>
          <w:shd w:val="clear" w:color="auto" w:fill="FFFFFF"/>
          <w:lang w:val="en-US"/>
        </w:rPr>
      </w:pPr>
      <w:r>
        <w:rPr>
          <w:rFonts w:hint="eastAsia" w:ascii="仿宋_GB2312" w:eastAsia="仿宋_GB2312"/>
          <w:color w:val="333333"/>
          <w:sz w:val="24"/>
          <w:szCs w:val="24"/>
          <w:shd w:val="clear" w:color="auto" w:fill="FFFFFF"/>
        </w:rPr>
        <w:t>武江区领导</w:t>
      </w:r>
      <w:r>
        <w:rPr>
          <w:rFonts w:hint="eastAsia" w:ascii="仿宋_GB2312" w:eastAsia="仿宋_GB2312"/>
          <w:color w:val="333333"/>
          <w:sz w:val="24"/>
          <w:szCs w:val="24"/>
          <w:shd w:val="clear" w:color="auto" w:fill="FFFFFF"/>
          <w:lang w:eastAsia="zh-CN"/>
        </w:rPr>
        <w:t>与</w:t>
      </w:r>
      <w:r>
        <w:rPr>
          <w:rFonts w:hint="eastAsia" w:ascii="仿宋_GB2312" w:eastAsia="仿宋_GB2312"/>
          <w:color w:val="333333"/>
          <w:sz w:val="24"/>
          <w:szCs w:val="24"/>
          <w:shd w:val="clear" w:color="auto" w:fill="FFFFFF"/>
        </w:rPr>
        <w:t>区人社局</w:t>
      </w:r>
      <w:r>
        <w:rPr>
          <w:rFonts w:hint="eastAsia" w:ascii="仿宋_GB2312" w:eastAsia="仿宋_GB2312"/>
          <w:color w:val="333333"/>
          <w:sz w:val="24"/>
          <w:szCs w:val="24"/>
          <w:shd w:val="clear" w:color="auto" w:fill="FFFFFF"/>
          <w:lang w:eastAsia="zh-CN"/>
        </w:rPr>
        <w:t>相关领导现场了解企业生产经营情况</w:t>
      </w:r>
      <w:r>
        <w:rPr>
          <w:rFonts w:hint="eastAsia" w:ascii="仿宋_GB2312" w:eastAsia="仿宋_GB2312"/>
          <w:color w:val="333333"/>
          <w:sz w:val="24"/>
          <w:szCs w:val="24"/>
          <w:shd w:val="clear" w:color="auto" w:fill="FFFFFF"/>
          <w:lang w:val="en-US" w:eastAsia="zh-CN"/>
        </w:rPr>
        <w:t xml:space="preserve">  叶鑫 摄</w:t>
      </w:r>
    </w:p>
    <w:p>
      <w:pPr>
        <w:ind w:firstLine="640" w:firstLineChars="200"/>
        <w:rPr>
          <w:rFonts w:hint="eastAsia" w:ascii="仿宋_GB2312" w:eastAsia="仿宋_GB2312"/>
          <w:color w:val="333333"/>
          <w:sz w:val="32"/>
          <w:szCs w:val="32"/>
          <w:shd w:val="clear" w:color="auto" w:fill="FFFFFF"/>
        </w:rPr>
      </w:pPr>
    </w:p>
    <w:p>
      <w:pPr>
        <w:ind w:firstLine="640" w:firstLineChars="200"/>
        <w:rPr>
          <w:rFonts w:ascii="仿宋_GB2312" w:eastAsia="仿宋_GB2312"/>
          <w:sz w:val="32"/>
          <w:szCs w:val="32"/>
        </w:rPr>
      </w:pPr>
      <w:r>
        <w:rPr>
          <w:rFonts w:hint="eastAsia" w:ascii="仿宋_GB2312" w:eastAsia="仿宋_GB2312"/>
          <w:color w:val="333333"/>
          <w:sz w:val="32"/>
          <w:szCs w:val="32"/>
          <w:shd w:val="clear" w:color="auto" w:fill="FFFFFF"/>
        </w:rPr>
        <w:t>余志强也感谢相关企业对武江区经济发展所做出的贡献，并表示区</w:t>
      </w:r>
      <w:r>
        <w:rPr>
          <w:rFonts w:hint="eastAsia" w:ascii="仿宋_GB2312" w:eastAsia="仿宋_GB2312"/>
          <w:sz w:val="32"/>
          <w:szCs w:val="32"/>
        </w:rPr>
        <w:t>人社局要继续充分发挥社会保险的社会减震器和民生安全网作用，“政策暖心”提升优惠政策的知晓度，“服务省心”提升企业获得感；“解难舒心”增强惠企利民实效性，“护助可心”促企健康发展解难题，不断完善相关政策和服务质量，为打造韶关“双化双融”先行示范区和高质量发展率先突破区贡献武江人社力量。</w:t>
      </w:r>
    </w:p>
    <w:p/>
    <w:p/>
    <w:p/>
    <w:p>
      <w:pPr>
        <w:ind w:firstLine="5760" w:firstLineChars="1800"/>
        <w:rPr>
          <w:rFonts w:hint="eastAsia"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MjEwN2NiNzZjY2M1ZjhjYzdmYmM0YzI1NzcyM2MifQ=="/>
  </w:docVars>
  <w:rsids>
    <w:rsidRoot w:val="0092392E"/>
    <w:rsid w:val="0092392E"/>
    <w:rsid w:val="00A51B9F"/>
    <w:rsid w:val="0D211918"/>
    <w:rsid w:val="233B1A48"/>
    <w:rsid w:val="248E1E2C"/>
    <w:rsid w:val="43CA157C"/>
    <w:rsid w:val="5D3D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576</Words>
  <Characters>577</Characters>
  <Lines>4</Lines>
  <Paragraphs>1</Paragraphs>
  <TotalTime>14</TotalTime>
  <ScaleCrop>false</ScaleCrop>
  <LinksUpToDate>false</LinksUpToDate>
  <CharactersWithSpaces>586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2022-05-31T01:38:00Z</dcterms:created>
  <dc:creator>USER-</dc:creator>
  <cp:lastModifiedBy>Administrator</cp:lastModifiedBy>
  <dcterms:modified xsi:type="dcterms:W3CDTF">2022-06-17T02:41:21Z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3346FA949527440F917D44DAEED1879C</vt:lpwstr>
  </property>
</Properties>
</file>